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2DB" w:rsidRPr="0058302B" w:rsidRDefault="0010347C">
      <w:pPr>
        <w:spacing w:before="100" w:beforeAutospacing="1" w:after="100" w:afterAutospacing="1"/>
        <w:ind w:leftChars="187" w:left="449"/>
        <w:jc w:val="center"/>
        <w:rPr>
          <w:rFonts w:eastAsia="標楷體"/>
          <w:color w:val="333333"/>
          <w:sz w:val="28"/>
          <w:szCs w:val="18"/>
        </w:rPr>
      </w:pPr>
      <w:r w:rsidRPr="0058302B">
        <w:rPr>
          <w:b/>
          <w:color w:val="333333"/>
          <w:sz w:val="28"/>
          <w:lang w:bidi="en-US"/>
        </w:rPr>
        <w:t>Special note on Electron beam evaporation system</w:t>
      </w:r>
    </w:p>
    <w:p w:rsidR="00DB748C" w:rsidRPr="0058302B" w:rsidRDefault="00DB748C" w:rsidP="00DB748C">
      <w:pPr>
        <w:numPr>
          <w:ilvl w:val="0"/>
          <w:numId w:val="7"/>
        </w:numPr>
        <w:tabs>
          <w:tab w:val="clear" w:pos="210"/>
          <w:tab w:val="num" w:pos="360"/>
        </w:tabs>
        <w:snapToGrid w:val="0"/>
        <w:spacing w:after="120"/>
        <w:ind w:left="360" w:hanging="360"/>
        <w:jc w:val="both"/>
        <w:rPr>
          <w:rFonts w:eastAsia="標楷體"/>
          <w:sz w:val="28"/>
        </w:rPr>
      </w:pPr>
      <w:r w:rsidRPr="0058302B">
        <w:rPr>
          <w:sz w:val="28"/>
          <w:lang w:bidi="en-US"/>
        </w:rPr>
        <w:t>During machine operation, if an earthquake, power outage, toxic gas or fire occurs, all personnel should follow the specified route to evacuate from the lab.</w:t>
      </w:r>
    </w:p>
    <w:p w:rsidR="00DB748C" w:rsidRPr="0058302B" w:rsidRDefault="00DB748C" w:rsidP="00DB748C">
      <w:pPr>
        <w:numPr>
          <w:ilvl w:val="0"/>
          <w:numId w:val="7"/>
        </w:numPr>
        <w:tabs>
          <w:tab w:val="clear" w:pos="210"/>
          <w:tab w:val="num" w:pos="360"/>
        </w:tabs>
        <w:snapToGrid w:val="0"/>
        <w:spacing w:after="120"/>
        <w:ind w:left="360" w:hanging="360"/>
        <w:jc w:val="both"/>
        <w:rPr>
          <w:rFonts w:eastAsia="標楷體"/>
          <w:sz w:val="28"/>
        </w:rPr>
      </w:pPr>
      <w:r w:rsidRPr="0058302B">
        <w:rPr>
          <w:sz w:val="28"/>
          <w:lang w:bidi="en-US"/>
        </w:rPr>
        <w:t xml:space="preserve">For emergencies like gas leak, fire or personal injury, please contact </w:t>
      </w:r>
      <w:r w:rsidRPr="0058302B">
        <w:rPr>
          <w:b/>
          <w:i/>
          <w:color w:val="FF0000"/>
          <w:sz w:val="28"/>
          <w:lang w:bidi="en-US"/>
        </w:rPr>
        <w:t>Emergency Response Center for assistance (ext. #7761&amp; #7762)</w:t>
      </w:r>
      <w:r w:rsidRPr="0058302B">
        <w:rPr>
          <w:sz w:val="28"/>
          <w:lang w:bidi="en-US"/>
        </w:rPr>
        <w:t>.</w:t>
      </w:r>
    </w:p>
    <w:p w:rsidR="00C652DB" w:rsidRPr="0058302B" w:rsidRDefault="00C652DB" w:rsidP="00DB748C">
      <w:pPr>
        <w:numPr>
          <w:ilvl w:val="0"/>
          <w:numId w:val="7"/>
        </w:numPr>
        <w:tabs>
          <w:tab w:val="clear" w:pos="210"/>
          <w:tab w:val="num" w:pos="360"/>
        </w:tabs>
        <w:snapToGrid w:val="0"/>
        <w:spacing w:after="120"/>
        <w:ind w:left="360" w:hanging="360"/>
        <w:jc w:val="both"/>
        <w:rPr>
          <w:rFonts w:eastAsia="標楷體"/>
          <w:sz w:val="28"/>
        </w:rPr>
      </w:pPr>
      <w:r w:rsidRPr="0058302B">
        <w:rPr>
          <w:sz w:val="28"/>
          <w:lang w:bidi="en-US"/>
        </w:rPr>
        <w:t>Please discuss with the engineer when it is necessary to use a broken wafer.</w:t>
      </w:r>
    </w:p>
    <w:p w:rsidR="00DB748C" w:rsidRPr="0058302B" w:rsidRDefault="00DB748C" w:rsidP="00DB748C">
      <w:pPr>
        <w:numPr>
          <w:ilvl w:val="0"/>
          <w:numId w:val="7"/>
        </w:numPr>
        <w:tabs>
          <w:tab w:val="clear" w:pos="210"/>
          <w:tab w:val="num" w:pos="360"/>
        </w:tabs>
        <w:snapToGrid w:val="0"/>
        <w:spacing w:after="120"/>
        <w:ind w:left="360" w:hanging="360"/>
        <w:jc w:val="both"/>
        <w:rPr>
          <w:rFonts w:eastAsia="標楷體"/>
          <w:sz w:val="28"/>
        </w:rPr>
      </w:pPr>
      <w:r w:rsidRPr="0058302B">
        <w:rPr>
          <w:sz w:val="28"/>
          <w:lang w:bidi="en-US"/>
        </w:rPr>
        <w:t>Experimental conditions should not be out of the original range (</w:t>
      </w:r>
      <w:r w:rsidR="00DB079B">
        <w:rPr>
          <w:rFonts w:hint="eastAsia"/>
          <w:sz w:val="28"/>
          <w:lang w:bidi="en-US"/>
        </w:rPr>
        <w:t>d</w:t>
      </w:r>
      <w:r w:rsidR="00DB079B">
        <w:rPr>
          <w:sz w:val="28"/>
          <w:lang w:bidi="en-US"/>
        </w:rPr>
        <w:t>eposition rate</w:t>
      </w:r>
      <w:r w:rsidRPr="0058302B">
        <w:rPr>
          <w:sz w:val="28"/>
          <w:lang w:bidi="en-US"/>
        </w:rPr>
        <w:t>, electron beam power, etc.)</w:t>
      </w:r>
    </w:p>
    <w:p w:rsidR="00DB748C" w:rsidRPr="0058302B" w:rsidRDefault="00DB748C" w:rsidP="00DB748C">
      <w:pPr>
        <w:numPr>
          <w:ilvl w:val="0"/>
          <w:numId w:val="7"/>
        </w:numPr>
        <w:tabs>
          <w:tab w:val="clear" w:pos="210"/>
          <w:tab w:val="num" w:pos="360"/>
        </w:tabs>
        <w:snapToGrid w:val="0"/>
        <w:spacing w:after="120"/>
        <w:ind w:left="360" w:hanging="360"/>
        <w:jc w:val="both"/>
        <w:rPr>
          <w:rFonts w:eastAsia="標楷體"/>
          <w:sz w:val="28"/>
        </w:rPr>
      </w:pPr>
      <w:r w:rsidRPr="0058302B">
        <w:rPr>
          <w:sz w:val="28"/>
          <w:lang w:bidi="en-US"/>
        </w:rPr>
        <w:t>Please read suspended process or service bulletined by the responsible engineer carefully. If any violation is discovered (including failure to fill in the usage log and follow SOP and the use of unapproved materials or materials that could damage the machine), please re</w:t>
      </w:r>
      <w:r w:rsidR="00DB079B">
        <w:rPr>
          <w:sz w:val="28"/>
          <w:lang w:bidi="en-US"/>
        </w:rPr>
        <w:t>port to the engineer (ext. #7537</w:t>
      </w:r>
      <w:r w:rsidRPr="0058302B">
        <w:rPr>
          <w:sz w:val="28"/>
          <w:lang w:bidi="en-US"/>
        </w:rPr>
        <w:t>) or industry safety officer (ext. #7762) immediately.</w:t>
      </w:r>
    </w:p>
    <w:p w:rsidR="00DB748C" w:rsidRPr="0058302B" w:rsidRDefault="00DB748C" w:rsidP="00DB748C">
      <w:pPr>
        <w:numPr>
          <w:ilvl w:val="0"/>
          <w:numId w:val="7"/>
        </w:numPr>
        <w:tabs>
          <w:tab w:val="clear" w:pos="210"/>
          <w:tab w:val="num" w:pos="360"/>
        </w:tabs>
        <w:snapToGrid w:val="0"/>
        <w:spacing w:after="120"/>
        <w:ind w:left="360" w:hanging="360"/>
        <w:jc w:val="both"/>
        <w:rPr>
          <w:rFonts w:eastAsia="標楷體"/>
          <w:sz w:val="28"/>
        </w:rPr>
      </w:pPr>
      <w:r w:rsidRPr="0058302B">
        <w:rPr>
          <w:sz w:val="28"/>
          <w:lang w:bidi="en-US"/>
        </w:rPr>
        <w:t>When any machine failure occurs, please check the previous log, record the failure in the log and notify the responsible engineer. The engineer will diagnose the cause and respond as soon as possible.</w:t>
      </w:r>
    </w:p>
    <w:p w:rsidR="00DB748C" w:rsidRPr="0058302B" w:rsidRDefault="0010347C" w:rsidP="00DB748C">
      <w:pPr>
        <w:numPr>
          <w:ilvl w:val="0"/>
          <w:numId w:val="7"/>
        </w:numPr>
        <w:tabs>
          <w:tab w:val="clear" w:pos="210"/>
          <w:tab w:val="num" w:pos="360"/>
        </w:tabs>
        <w:snapToGrid w:val="0"/>
        <w:spacing w:after="120"/>
        <w:ind w:left="360" w:hanging="360"/>
        <w:jc w:val="both"/>
        <w:rPr>
          <w:rFonts w:eastAsia="標楷體"/>
          <w:sz w:val="28"/>
        </w:rPr>
      </w:pPr>
      <w:r w:rsidRPr="0058302B">
        <w:rPr>
          <w:sz w:val="28"/>
          <w:lang w:bidi="en-US"/>
        </w:rPr>
        <w:t>Please make a reservation according to the regulations. No reservation in advance, no-show reservation.</w:t>
      </w:r>
    </w:p>
    <w:p w:rsidR="00DB748C" w:rsidRPr="0058302B" w:rsidRDefault="00DB748C" w:rsidP="00DB748C">
      <w:pPr>
        <w:numPr>
          <w:ilvl w:val="0"/>
          <w:numId w:val="7"/>
        </w:numPr>
        <w:tabs>
          <w:tab w:val="clear" w:pos="210"/>
          <w:tab w:val="num" w:pos="360"/>
        </w:tabs>
        <w:snapToGrid w:val="0"/>
        <w:spacing w:after="120"/>
        <w:ind w:left="360" w:hanging="360"/>
        <w:jc w:val="both"/>
        <w:rPr>
          <w:rFonts w:eastAsia="標楷體"/>
          <w:sz w:val="28"/>
        </w:rPr>
      </w:pPr>
      <w:r w:rsidRPr="0058302B">
        <w:rPr>
          <w:sz w:val="28"/>
          <w:lang w:bidi="en-US"/>
        </w:rPr>
        <w:t>Please keep the environment around the machine clean and follow the regulations. Remember, this is a lab for everyone.</w:t>
      </w:r>
    </w:p>
    <w:p w:rsidR="00060645" w:rsidRPr="0058302B" w:rsidRDefault="00060645">
      <w:pPr>
        <w:spacing w:before="100" w:beforeAutospacing="1" w:after="100" w:afterAutospacing="1"/>
        <w:rPr>
          <w:rFonts w:eastAsia="標楷體"/>
          <w:color w:val="333333"/>
          <w:szCs w:val="18"/>
        </w:rPr>
      </w:pPr>
      <w:bookmarkStart w:id="0" w:name="_GoBack"/>
      <w:bookmarkEnd w:id="0"/>
    </w:p>
    <w:sectPr w:rsidR="00060645" w:rsidRPr="0058302B">
      <w:pgSz w:w="11906" w:h="16838"/>
      <w:pgMar w:top="1440" w:right="1800" w:bottom="1258"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4F0" w:rsidRDefault="009834F0" w:rsidP="00ED7420">
      <w:r>
        <w:separator/>
      </w:r>
    </w:p>
  </w:endnote>
  <w:endnote w:type="continuationSeparator" w:id="0">
    <w:p w:rsidR="009834F0" w:rsidRDefault="009834F0" w:rsidP="00ED7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4F0" w:rsidRDefault="009834F0" w:rsidP="00ED7420">
      <w:r>
        <w:separator/>
      </w:r>
    </w:p>
  </w:footnote>
  <w:footnote w:type="continuationSeparator" w:id="0">
    <w:p w:rsidR="009834F0" w:rsidRDefault="009834F0" w:rsidP="00ED74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65957"/>
    <w:multiLevelType w:val="hybridMultilevel"/>
    <w:tmpl w:val="4AAE7D84"/>
    <w:lvl w:ilvl="0" w:tplc="D6E6CF50">
      <w:start w:val="1"/>
      <w:numFmt w:val="decimal"/>
      <w:lvlText w:val="%1."/>
      <w:lvlJc w:val="left"/>
      <w:pPr>
        <w:tabs>
          <w:tab w:val="num" w:pos="720"/>
        </w:tabs>
        <w:ind w:left="720" w:hanging="360"/>
      </w:pPr>
    </w:lvl>
    <w:lvl w:ilvl="1" w:tplc="C7BE6CEC" w:tentative="1">
      <w:start w:val="1"/>
      <w:numFmt w:val="decimal"/>
      <w:lvlText w:val="%2."/>
      <w:lvlJc w:val="left"/>
      <w:pPr>
        <w:tabs>
          <w:tab w:val="num" w:pos="1440"/>
        </w:tabs>
        <w:ind w:left="1440" w:hanging="360"/>
      </w:pPr>
    </w:lvl>
    <w:lvl w:ilvl="2" w:tplc="3750853A" w:tentative="1">
      <w:start w:val="1"/>
      <w:numFmt w:val="decimal"/>
      <w:lvlText w:val="%3."/>
      <w:lvlJc w:val="left"/>
      <w:pPr>
        <w:tabs>
          <w:tab w:val="num" w:pos="2160"/>
        </w:tabs>
        <w:ind w:left="2160" w:hanging="360"/>
      </w:pPr>
    </w:lvl>
    <w:lvl w:ilvl="3" w:tplc="65EC68A6" w:tentative="1">
      <w:start w:val="1"/>
      <w:numFmt w:val="decimal"/>
      <w:lvlText w:val="%4."/>
      <w:lvlJc w:val="left"/>
      <w:pPr>
        <w:tabs>
          <w:tab w:val="num" w:pos="2880"/>
        </w:tabs>
        <w:ind w:left="2880" w:hanging="360"/>
      </w:pPr>
    </w:lvl>
    <w:lvl w:ilvl="4" w:tplc="21D07288" w:tentative="1">
      <w:start w:val="1"/>
      <w:numFmt w:val="decimal"/>
      <w:lvlText w:val="%5."/>
      <w:lvlJc w:val="left"/>
      <w:pPr>
        <w:tabs>
          <w:tab w:val="num" w:pos="3600"/>
        </w:tabs>
        <w:ind w:left="3600" w:hanging="360"/>
      </w:pPr>
    </w:lvl>
    <w:lvl w:ilvl="5" w:tplc="2A0A141E" w:tentative="1">
      <w:start w:val="1"/>
      <w:numFmt w:val="decimal"/>
      <w:lvlText w:val="%6."/>
      <w:lvlJc w:val="left"/>
      <w:pPr>
        <w:tabs>
          <w:tab w:val="num" w:pos="4320"/>
        </w:tabs>
        <w:ind w:left="4320" w:hanging="360"/>
      </w:pPr>
    </w:lvl>
    <w:lvl w:ilvl="6" w:tplc="202CACA8" w:tentative="1">
      <w:start w:val="1"/>
      <w:numFmt w:val="decimal"/>
      <w:lvlText w:val="%7."/>
      <w:lvlJc w:val="left"/>
      <w:pPr>
        <w:tabs>
          <w:tab w:val="num" w:pos="5040"/>
        </w:tabs>
        <w:ind w:left="5040" w:hanging="360"/>
      </w:pPr>
    </w:lvl>
    <w:lvl w:ilvl="7" w:tplc="1DA25936" w:tentative="1">
      <w:start w:val="1"/>
      <w:numFmt w:val="decimal"/>
      <w:lvlText w:val="%8."/>
      <w:lvlJc w:val="left"/>
      <w:pPr>
        <w:tabs>
          <w:tab w:val="num" w:pos="5760"/>
        </w:tabs>
        <w:ind w:left="5760" w:hanging="360"/>
      </w:pPr>
    </w:lvl>
    <w:lvl w:ilvl="8" w:tplc="04B61E5A" w:tentative="1">
      <w:start w:val="1"/>
      <w:numFmt w:val="decimal"/>
      <w:lvlText w:val="%9."/>
      <w:lvlJc w:val="left"/>
      <w:pPr>
        <w:tabs>
          <w:tab w:val="num" w:pos="6480"/>
        </w:tabs>
        <w:ind w:left="6480" w:hanging="360"/>
      </w:pPr>
    </w:lvl>
  </w:abstractNum>
  <w:abstractNum w:abstractNumId="1" w15:restartNumberingAfterBreak="0">
    <w:nsid w:val="37957E33"/>
    <w:multiLevelType w:val="hybridMultilevel"/>
    <w:tmpl w:val="7D56F11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380714C2"/>
    <w:multiLevelType w:val="hybridMultilevel"/>
    <w:tmpl w:val="1F2A0CB4"/>
    <w:lvl w:ilvl="0" w:tplc="AC48CB8C">
      <w:start w:val="1"/>
      <w:numFmt w:val="decimal"/>
      <w:lvlText w:val="%1."/>
      <w:lvlJc w:val="left"/>
      <w:pPr>
        <w:tabs>
          <w:tab w:val="num" w:pos="720"/>
        </w:tabs>
        <w:ind w:left="720" w:hanging="360"/>
      </w:pPr>
    </w:lvl>
    <w:lvl w:ilvl="1" w:tplc="2F6479F0" w:tentative="1">
      <w:start w:val="1"/>
      <w:numFmt w:val="decimal"/>
      <w:lvlText w:val="%2."/>
      <w:lvlJc w:val="left"/>
      <w:pPr>
        <w:tabs>
          <w:tab w:val="num" w:pos="1440"/>
        </w:tabs>
        <w:ind w:left="1440" w:hanging="360"/>
      </w:pPr>
    </w:lvl>
    <w:lvl w:ilvl="2" w:tplc="61A0C554" w:tentative="1">
      <w:start w:val="1"/>
      <w:numFmt w:val="decimal"/>
      <w:lvlText w:val="%3."/>
      <w:lvlJc w:val="left"/>
      <w:pPr>
        <w:tabs>
          <w:tab w:val="num" w:pos="2160"/>
        </w:tabs>
        <w:ind w:left="2160" w:hanging="360"/>
      </w:pPr>
    </w:lvl>
    <w:lvl w:ilvl="3" w:tplc="CFAED270" w:tentative="1">
      <w:start w:val="1"/>
      <w:numFmt w:val="decimal"/>
      <w:lvlText w:val="%4."/>
      <w:lvlJc w:val="left"/>
      <w:pPr>
        <w:tabs>
          <w:tab w:val="num" w:pos="2880"/>
        </w:tabs>
        <w:ind w:left="2880" w:hanging="360"/>
      </w:pPr>
    </w:lvl>
    <w:lvl w:ilvl="4" w:tplc="B3B6B9B2" w:tentative="1">
      <w:start w:val="1"/>
      <w:numFmt w:val="decimal"/>
      <w:lvlText w:val="%5."/>
      <w:lvlJc w:val="left"/>
      <w:pPr>
        <w:tabs>
          <w:tab w:val="num" w:pos="3600"/>
        </w:tabs>
        <w:ind w:left="3600" w:hanging="360"/>
      </w:pPr>
    </w:lvl>
    <w:lvl w:ilvl="5" w:tplc="8458C7C4" w:tentative="1">
      <w:start w:val="1"/>
      <w:numFmt w:val="decimal"/>
      <w:lvlText w:val="%6."/>
      <w:lvlJc w:val="left"/>
      <w:pPr>
        <w:tabs>
          <w:tab w:val="num" w:pos="4320"/>
        </w:tabs>
        <w:ind w:left="4320" w:hanging="360"/>
      </w:pPr>
    </w:lvl>
    <w:lvl w:ilvl="6" w:tplc="2DF695F2" w:tentative="1">
      <w:start w:val="1"/>
      <w:numFmt w:val="decimal"/>
      <w:lvlText w:val="%7."/>
      <w:lvlJc w:val="left"/>
      <w:pPr>
        <w:tabs>
          <w:tab w:val="num" w:pos="5040"/>
        </w:tabs>
        <w:ind w:left="5040" w:hanging="360"/>
      </w:pPr>
    </w:lvl>
    <w:lvl w:ilvl="7" w:tplc="D7568690" w:tentative="1">
      <w:start w:val="1"/>
      <w:numFmt w:val="decimal"/>
      <w:lvlText w:val="%8."/>
      <w:lvlJc w:val="left"/>
      <w:pPr>
        <w:tabs>
          <w:tab w:val="num" w:pos="5760"/>
        </w:tabs>
        <w:ind w:left="5760" w:hanging="360"/>
      </w:pPr>
    </w:lvl>
    <w:lvl w:ilvl="8" w:tplc="A6B4CFB6" w:tentative="1">
      <w:start w:val="1"/>
      <w:numFmt w:val="decimal"/>
      <w:lvlText w:val="%9."/>
      <w:lvlJc w:val="left"/>
      <w:pPr>
        <w:tabs>
          <w:tab w:val="num" w:pos="6480"/>
        </w:tabs>
        <w:ind w:left="6480" w:hanging="360"/>
      </w:pPr>
    </w:lvl>
  </w:abstractNum>
  <w:abstractNum w:abstractNumId="3" w15:restartNumberingAfterBreak="0">
    <w:nsid w:val="38EE40A8"/>
    <w:multiLevelType w:val="hybridMultilevel"/>
    <w:tmpl w:val="E6944F9E"/>
    <w:lvl w:ilvl="0" w:tplc="46F0B8B8">
      <w:numFmt w:val="bullet"/>
      <w:lvlText w:val=""/>
      <w:lvlJc w:val="left"/>
      <w:pPr>
        <w:tabs>
          <w:tab w:val="num" w:pos="360"/>
        </w:tabs>
        <w:ind w:left="360" w:hanging="360"/>
      </w:pPr>
      <w:rPr>
        <w:rFonts w:ascii="Wingdings" w:eastAsia="標楷體" w:hAnsi="Wingdings" w:cs="Times New Roman" w:hint="default"/>
        <w:color w:val="333333"/>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62923FC7"/>
    <w:multiLevelType w:val="singleLevel"/>
    <w:tmpl w:val="C95E946C"/>
    <w:lvl w:ilvl="0">
      <w:start w:val="1"/>
      <w:numFmt w:val="decimal"/>
      <w:lvlText w:val="%1."/>
      <w:lvlJc w:val="left"/>
      <w:pPr>
        <w:tabs>
          <w:tab w:val="num" w:pos="210"/>
        </w:tabs>
        <w:ind w:left="210" w:hanging="210"/>
      </w:pPr>
      <w:rPr>
        <w:rFonts w:hint="default"/>
      </w:rPr>
    </w:lvl>
  </w:abstractNum>
  <w:abstractNum w:abstractNumId="5" w15:restartNumberingAfterBreak="0">
    <w:nsid w:val="65EF5024"/>
    <w:multiLevelType w:val="hybridMultilevel"/>
    <w:tmpl w:val="984C2DC4"/>
    <w:lvl w:ilvl="0" w:tplc="14960F5C">
      <w:start w:val="1"/>
      <w:numFmt w:val="decimal"/>
      <w:lvlText w:val="%1."/>
      <w:lvlJc w:val="left"/>
      <w:pPr>
        <w:tabs>
          <w:tab w:val="num" w:pos="720"/>
        </w:tabs>
        <w:ind w:left="720" w:hanging="360"/>
      </w:pPr>
    </w:lvl>
    <w:lvl w:ilvl="1" w:tplc="865E2C9C" w:tentative="1">
      <w:start w:val="1"/>
      <w:numFmt w:val="decimal"/>
      <w:lvlText w:val="%2."/>
      <w:lvlJc w:val="left"/>
      <w:pPr>
        <w:tabs>
          <w:tab w:val="num" w:pos="1440"/>
        </w:tabs>
        <w:ind w:left="1440" w:hanging="360"/>
      </w:pPr>
    </w:lvl>
    <w:lvl w:ilvl="2" w:tplc="D2349194" w:tentative="1">
      <w:start w:val="1"/>
      <w:numFmt w:val="decimal"/>
      <w:lvlText w:val="%3."/>
      <w:lvlJc w:val="left"/>
      <w:pPr>
        <w:tabs>
          <w:tab w:val="num" w:pos="2160"/>
        </w:tabs>
        <w:ind w:left="2160" w:hanging="360"/>
      </w:pPr>
    </w:lvl>
    <w:lvl w:ilvl="3" w:tplc="4DC63156" w:tentative="1">
      <w:start w:val="1"/>
      <w:numFmt w:val="decimal"/>
      <w:lvlText w:val="%4."/>
      <w:lvlJc w:val="left"/>
      <w:pPr>
        <w:tabs>
          <w:tab w:val="num" w:pos="2880"/>
        </w:tabs>
        <w:ind w:left="2880" w:hanging="360"/>
      </w:pPr>
    </w:lvl>
    <w:lvl w:ilvl="4" w:tplc="1B0AA022" w:tentative="1">
      <w:start w:val="1"/>
      <w:numFmt w:val="decimal"/>
      <w:lvlText w:val="%5."/>
      <w:lvlJc w:val="left"/>
      <w:pPr>
        <w:tabs>
          <w:tab w:val="num" w:pos="3600"/>
        </w:tabs>
        <w:ind w:left="3600" w:hanging="360"/>
      </w:pPr>
    </w:lvl>
    <w:lvl w:ilvl="5" w:tplc="AA865558" w:tentative="1">
      <w:start w:val="1"/>
      <w:numFmt w:val="decimal"/>
      <w:lvlText w:val="%6."/>
      <w:lvlJc w:val="left"/>
      <w:pPr>
        <w:tabs>
          <w:tab w:val="num" w:pos="4320"/>
        </w:tabs>
        <w:ind w:left="4320" w:hanging="360"/>
      </w:pPr>
    </w:lvl>
    <w:lvl w:ilvl="6" w:tplc="A1664BA8" w:tentative="1">
      <w:start w:val="1"/>
      <w:numFmt w:val="decimal"/>
      <w:lvlText w:val="%7."/>
      <w:lvlJc w:val="left"/>
      <w:pPr>
        <w:tabs>
          <w:tab w:val="num" w:pos="5040"/>
        </w:tabs>
        <w:ind w:left="5040" w:hanging="360"/>
      </w:pPr>
    </w:lvl>
    <w:lvl w:ilvl="7" w:tplc="EE329776" w:tentative="1">
      <w:start w:val="1"/>
      <w:numFmt w:val="decimal"/>
      <w:lvlText w:val="%8."/>
      <w:lvlJc w:val="left"/>
      <w:pPr>
        <w:tabs>
          <w:tab w:val="num" w:pos="5760"/>
        </w:tabs>
        <w:ind w:left="5760" w:hanging="360"/>
      </w:pPr>
    </w:lvl>
    <w:lvl w:ilvl="8" w:tplc="F8D0CDE2" w:tentative="1">
      <w:start w:val="1"/>
      <w:numFmt w:val="decimal"/>
      <w:lvlText w:val="%9."/>
      <w:lvlJc w:val="left"/>
      <w:pPr>
        <w:tabs>
          <w:tab w:val="num" w:pos="6480"/>
        </w:tabs>
        <w:ind w:left="6480" w:hanging="360"/>
      </w:pPr>
    </w:lvl>
  </w:abstractNum>
  <w:abstractNum w:abstractNumId="6" w15:restartNumberingAfterBreak="0">
    <w:nsid w:val="68374742"/>
    <w:multiLevelType w:val="hybridMultilevel"/>
    <w:tmpl w:val="CA00061E"/>
    <w:lvl w:ilvl="0" w:tplc="274C104E">
      <w:start w:val="1"/>
      <w:numFmt w:val="decimal"/>
      <w:lvlText w:val="%1."/>
      <w:lvlJc w:val="left"/>
      <w:pPr>
        <w:tabs>
          <w:tab w:val="num" w:pos="720"/>
        </w:tabs>
        <w:ind w:left="720" w:hanging="360"/>
      </w:pPr>
    </w:lvl>
    <w:lvl w:ilvl="1" w:tplc="F0D4B3EE" w:tentative="1">
      <w:start w:val="1"/>
      <w:numFmt w:val="decimal"/>
      <w:lvlText w:val="%2."/>
      <w:lvlJc w:val="left"/>
      <w:pPr>
        <w:tabs>
          <w:tab w:val="num" w:pos="1440"/>
        </w:tabs>
        <w:ind w:left="1440" w:hanging="360"/>
      </w:pPr>
    </w:lvl>
    <w:lvl w:ilvl="2" w:tplc="4CEA190E" w:tentative="1">
      <w:start w:val="1"/>
      <w:numFmt w:val="decimal"/>
      <w:lvlText w:val="%3."/>
      <w:lvlJc w:val="left"/>
      <w:pPr>
        <w:tabs>
          <w:tab w:val="num" w:pos="2160"/>
        </w:tabs>
        <w:ind w:left="2160" w:hanging="360"/>
      </w:pPr>
    </w:lvl>
    <w:lvl w:ilvl="3" w:tplc="8F4E1486" w:tentative="1">
      <w:start w:val="1"/>
      <w:numFmt w:val="decimal"/>
      <w:lvlText w:val="%4."/>
      <w:lvlJc w:val="left"/>
      <w:pPr>
        <w:tabs>
          <w:tab w:val="num" w:pos="2880"/>
        </w:tabs>
        <w:ind w:left="2880" w:hanging="360"/>
      </w:pPr>
    </w:lvl>
    <w:lvl w:ilvl="4" w:tplc="C980D9EE" w:tentative="1">
      <w:start w:val="1"/>
      <w:numFmt w:val="decimal"/>
      <w:lvlText w:val="%5."/>
      <w:lvlJc w:val="left"/>
      <w:pPr>
        <w:tabs>
          <w:tab w:val="num" w:pos="3600"/>
        </w:tabs>
        <w:ind w:left="3600" w:hanging="360"/>
      </w:pPr>
    </w:lvl>
    <w:lvl w:ilvl="5" w:tplc="29086376" w:tentative="1">
      <w:start w:val="1"/>
      <w:numFmt w:val="decimal"/>
      <w:lvlText w:val="%6."/>
      <w:lvlJc w:val="left"/>
      <w:pPr>
        <w:tabs>
          <w:tab w:val="num" w:pos="4320"/>
        </w:tabs>
        <w:ind w:left="4320" w:hanging="360"/>
      </w:pPr>
    </w:lvl>
    <w:lvl w:ilvl="6" w:tplc="0F5A2F4C" w:tentative="1">
      <w:start w:val="1"/>
      <w:numFmt w:val="decimal"/>
      <w:lvlText w:val="%7."/>
      <w:lvlJc w:val="left"/>
      <w:pPr>
        <w:tabs>
          <w:tab w:val="num" w:pos="5040"/>
        </w:tabs>
        <w:ind w:left="5040" w:hanging="360"/>
      </w:pPr>
    </w:lvl>
    <w:lvl w:ilvl="7" w:tplc="CB9EF770" w:tentative="1">
      <w:start w:val="1"/>
      <w:numFmt w:val="decimal"/>
      <w:lvlText w:val="%8."/>
      <w:lvlJc w:val="left"/>
      <w:pPr>
        <w:tabs>
          <w:tab w:val="num" w:pos="5760"/>
        </w:tabs>
        <w:ind w:left="5760" w:hanging="360"/>
      </w:pPr>
    </w:lvl>
    <w:lvl w:ilvl="8" w:tplc="1CBA4A94" w:tentative="1">
      <w:start w:val="1"/>
      <w:numFmt w:val="decimal"/>
      <w:lvlText w:val="%9."/>
      <w:lvlJc w:val="left"/>
      <w:pPr>
        <w:tabs>
          <w:tab w:val="num" w:pos="6480"/>
        </w:tabs>
        <w:ind w:left="6480" w:hanging="360"/>
      </w:pPr>
    </w:lvl>
  </w:abstractNum>
  <w:num w:numId="1">
    <w:abstractNumId w:val="2"/>
  </w:num>
  <w:num w:numId="2">
    <w:abstractNumId w:val="0"/>
  </w:num>
  <w:num w:numId="3">
    <w:abstractNumId w:val="5"/>
  </w:num>
  <w:num w:numId="4">
    <w:abstractNumId w:val="6"/>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48C"/>
    <w:rsid w:val="00037488"/>
    <w:rsid w:val="00060645"/>
    <w:rsid w:val="0010347C"/>
    <w:rsid w:val="0058302B"/>
    <w:rsid w:val="00610D57"/>
    <w:rsid w:val="008D2577"/>
    <w:rsid w:val="009834F0"/>
    <w:rsid w:val="00AA093C"/>
    <w:rsid w:val="00C652DB"/>
    <w:rsid w:val="00DB079B"/>
    <w:rsid w:val="00DB748C"/>
    <w:rsid w:val="00E21395"/>
    <w:rsid w:val="00E67E48"/>
    <w:rsid w:val="00ED7420"/>
    <w:rsid w:val="00FD79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B7B00CA-84E9-4D64-A438-EC6FBC20B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qFormat/>
    <w:pPr>
      <w:keepNext/>
      <w:outlineLvl w:val="0"/>
    </w:pPr>
    <w:rPr>
      <w:rFonts w:eastAsia="標楷體"/>
      <w:b/>
      <w:bCs/>
      <w:color w:val="333333"/>
      <w:sz w:val="28"/>
      <w:szCs w:val="18"/>
    </w:rPr>
  </w:style>
  <w:style w:type="paragraph" w:styleId="2">
    <w:name w:val="heading 2"/>
    <w:basedOn w:val="a"/>
    <w:next w:val="a"/>
    <w:qFormat/>
    <w:pPr>
      <w:keepNext/>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標題1"/>
    <w:basedOn w:val="a"/>
    <w:pPr>
      <w:widowControl/>
      <w:spacing w:before="100" w:beforeAutospacing="1" w:after="100" w:afterAutospacing="1"/>
    </w:pPr>
    <w:rPr>
      <w:rFonts w:ascii="Arial Unicode MS" w:eastAsia="Arial Unicode MS" w:hAnsi="Arial Unicode MS" w:cs="Arial Unicode MS"/>
      <w:color w:val="000000"/>
      <w:kern w:val="0"/>
    </w:rPr>
  </w:style>
  <w:style w:type="paragraph" w:styleId="Web">
    <w:name w:val="Normal (Web)"/>
    <w:basedOn w:val="a"/>
    <w:pPr>
      <w:widowControl/>
      <w:spacing w:before="100" w:beforeAutospacing="1" w:after="100" w:afterAutospacing="1"/>
    </w:pPr>
    <w:rPr>
      <w:rFonts w:ascii="Arial Unicode MS" w:eastAsia="Arial Unicode MS" w:hAnsi="Arial Unicode MS" w:cs="Arial Unicode MS"/>
      <w:color w:val="000000"/>
      <w:kern w:val="0"/>
    </w:rPr>
  </w:style>
  <w:style w:type="character" w:customStyle="1" w:styleId="11">
    <w:name w:val="副標題1"/>
    <w:basedOn w:val="a0"/>
  </w:style>
  <w:style w:type="character" w:customStyle="1" w:styleId="comm1">
    <w:name w:val="comm1"/>
    <w:basedOn w:val="a0"/>
  </w:style>
  <w:style w:type="paragraph" w:customStyle="1" w:styleId="comm11">
    <w:name w:val="comm11"/>
    <w:basedOn w:val="a"/>
    <w:pPr>
      <w:widowControl/>
      <w:spacing w:before="100" w:beforeAutospacing="1" w:after="100" w:afterAutospacing="1"/>
    </w:pPr>
    <w:rPr>
      <w:rFonts w:ascii="Arial Unicode MS" w:eastAsia="Arial Unicode MS" w:hAnsi="Arial Unicode MS" w:cs="Arial Unicode MS"/>
      <w:color w:val="000000"/>
      <w:kern w:val="0"/>
    </w:rPr>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link w:val="a6"/>
    <w:rsid w:val="00ED7420"/>
    <w:pPr>
      <w:tabs>
        <w:tab w:val="center" w:pos="4153"/>
        <w:tab w:val="right" w:pos="8306"/>
      </w:tabs>
      <w:snapToGrid w:val="0"/>
    </w:pPr>
    <w:rPr>
      <w:sz w:val="20"/>
      <w:szCs w:val="20"/>
    </w:rPr>
  </w:style>
  <w:style w:type="character" w:customStyle="1" w:styleId="a6">
    <w:name w:val="頁首 字元"/>
    <w:link w:val="a5"/>
    <w:rsid w:val="00ED7420"/>
    <w:rPr>
      <w:kern w:val="2"/>
    </w:rPr>
  </w:style>
  <w:style w:type="paragraph" w:styleId="a7">
    <w:name w:val="footer"/>
    <w:basedOn w:val="a"/>
    <w:link w:val="a8"/>
    <w:rsid w:val="00ED7420"/>
    <w:pPr>
      <w:tabs>
        <w:tab w:val="center" w:pos="4153"/>
        <w:tab w:val="right" w:pos="8306"/>
      </w:tabs>
      <w:snapToGrid w:val="0"/>
    </w:pPr>
    <w:rPr>
      <w:sz w:val="20"/>
      <w:szCs w:val="20"/>
    </w:rPr>
  </w:style>
  <w:style w:type="character" w:customStyle="1" w:styleId="a8">
    <w:name w:val="頁尾 字元"/>
    <w:link w:val="a7"/>
    <w:rsid w:val="00ED742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195</Words>
  <Characters>1114</Characters>
  <Application>Microsoft Office Word</Application>
  <DocSecurity>0</DocSecurity>
  <Lines>9</Lines>
  <Paragraphs>2</Paragraphs>
  <ScaleCrop>false</ScaleCrop>
  <Company/>
  <LinksUpToDate>false</LinksUpToDate>
  <CharactersWithSpaces>1307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設備名稱: G-line光學步進曝光機 (G-lineS TEPPER)</dc:title>
  <dc:subject/>
  <dc:creator>user</dc:creator>
  <cp:keywords/>
  <dc:description/>
  <cp:lastModifiedBy>許文達</cp:lastModifiedBy>
  <cp:revision>3</cp:revision>
  <cp:lastPrinted>2005-08-19T04:16:00Z</cp:lastPrinted>
  <dcterms:created xsi:type="dcterms:W3CDTF">2023-11-29T06:06:00Z</dcterms:created>
  <dcterms:modified xsi:type="dcterms:W3CDTF">2024-05-06T02:27:00Z</dcterms:modified>
</cp:coreProperties>
</file>