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E6BC59" w14:textId="77777777" w:rsidR="00A22CBA" w:rsidRPr="00CC132F" w:rsidRDefault="00A22CBA" w:rsidP="00A22CBA">
      <w:pPr>
        <w:widowControl/>
        <w:snapToGrid w:val="0"/>
        <w:spacing w:before="100" w:beforeAutospacing="1" w:after="100" w:afterAutospacing="1"/>
        <w:jc w:val="center"/>
        <w:rPr>
          <w:rFonts w:eastAsia="標楷體"/>
          <w:b/>
          <w:bCs/>
          <w:color w:val="000000"/>
          <w:kern w:val="0"/>
          <w:sz w:val="36"/>
          <w:szCs w:val="36"/>
        </w:rPr>
      </w:pPr>
      <w:r w:rsidRPr="00CC132F">
        <w:rPr>
          <w:b/>
          <w:color w:val="000000"/>
          <w:sz w:val="36"/>
        </w:rPr>
        <w:t>Introduction of TCP 9600SE Metal dry etching machine</w:t>
      </w:r>
    </w:p>
    <w:p w14:paraId="7BD46191" w14:textId="77777777" w:rsidR="00A22CBA" w:rsidRPr="00CC132F" w:rsidRDefault="00A22CBA" w:rsidP="006C6BD7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32"/>
          <w:szCs w:val="32"/>
        </w:rPr>
      </w:pPr>
      <w:r w:rsidRPr="00CC132F">
        <w:rPr>
          <w:b/>
          <w:color w:val="000000"/>
          <w:sz w:val="32"/>
        </w:rPr>
        <w:t>Key features:</w:t>
      </w:r>
    </w:p>
    <w:p w14:paraId="1DB00392" w14:textId="77777777" w:rsidR="00A22CBA" w:rsidRPr="00CC132F" w:rsidRDefault="00A22CBA" w:rsidP="00A22CBA">
      <w:pPr>
        <w:widowControl/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28"/>
          <w:szCs w:val="28"/>
        </w:rPr>
      </w:pPr>
      <w:r w:rsidRPr="00CC132F">
        <w:rPr>
          <w:color w:val="000000"/>
          <w:sz w:val="28"/>
        </w:rPr>
        <w:t>Build special patterns utilizing anisotropic dry etching (allowed by photolithography)</w:t>
      </w:r>
    </w:p>
    <w:p w14:paraId="0485B050" w14:textId="77777777" w:rsidR="00A22CBA" w:rsidRPr="00CC132F" w:rsidRDefault="00A22CBA" w:rsidP="006C6BD7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rPr>
          <w:rFonts w:eastAsia="標楷體"/>
          <w:b/>
          <w:bCs/>
          <w:color w:val="000000"/>
          <w:kern w:val="0"/>
          <w:sz w:val="32"/>
          <w:szCs w:val="32"/>
        </w:rPr>
      </w:pPr>
      <w:r w:rsidRPr="00CC132F">
        <w:rPr>
          <w:b/>
          <w:color w:val="000000"/>
          <w:sz w:val="32"/>
        </w:rPr>
        <w:t>Applicable materials:</w:t>
      </w:r>
    </w:p>
    <w:p w14:paraId="17C9B05A" w14:textId="77777777" w:rsidR="00A22CBA" w:rsidRPr="00CC132F" w:rsidRDefault="003606CE" w:rsidP="00A22CBA">
      <w:pPr>
        <w:widowControl/>
        <w:snapToGrid w:val="0"/>
        <w:spacing w:before="100" w:beforeAutospacing="1" w:after="100" w:afterAutospacing="1"/>
        <w:rPr>
          <w:rFonts w:eastAsia="標楷體"/>
          <w:bCs/>
          <w:color w:val="000000"/>
          <w:kern w:val="0"/>
          <w:sz w:val="28"/>
          <w:szCs w:val="28"/>
        </w:rPr>
      </w:pPr>
      <w:r w:rsidRPr="00CC132F">
        <w:rPr>
          <w:color w:val="000000"/>
          <w:sz w:val="28"/>
        </w:rPr>
        <w:t xml:space="preserve">Si-based materials including Al-Si-Cu, Ti/TiN, etc. </w:t>
      </w:r>
    </w:p>
    <w:p w14:paraId="2F7F2485" w14:textId="2DA2196E" w:rsidR="00A22CBA" w:rsidRPr="00CC132F" w:rsidRDefault="00A22CBA" w:rsidP="006C6BD7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rPr>
          <w:rFonts w:eastAsia="標楷體"/>
          <w:b/>
          <w:bCs/>
          <w:color w:val="000000"/>
          <w:kern w:val="0"/>
          <w:sz w:val="32"/>
          <w:szCs w:val="32"/>
        </w:rPr>
      </w:pPr>
      <w:r w:rsidRPr="00CC132F">
        <w:rPr>
          <w:b/>
          <w:color w:val="000000"/>
          <w:sz w:val="32"/>
        </w:rPr>
        <w:t>Restrictions on use: This is a machine for the semiconductor back-end process</w:t>
      </w:r>
    </w:p>
    <w:p w14:paraId="3BA8C228" w14:textId="77777777" w:rsidR="00FE1DB0" w:rsidRPr="00CC132F" w:rsidRDefault="003606CE" w:rsidP="00042873">
      <w:pPr>
        <w:jc w:val="both"/>
        <w:rPr>
          <w:rFonts w:eastAsia="標楷體"/>
          <w:kern w:val="0"/>
          <w:sz w:val="28"/>
          <w:szCs w:val="28"/>
        </w:rPr>
      </w:pPr>
      <w:r w:rsidRPr="00CC132F">
        <w:rPr>
          <w:sz w:val="28"/>
        </w:rPr>
        <w:t>To maintain process stability and prevent severe chamber contamination resulting from improper etching, chip materials fed into the machine are strictly controlled. Unqualified operators are not authorized to use the machine.</w:t>
      </w:r>
    </w:p>
    <w:p w14:paraId="542D4914" w14:textId="77777777" w:rsidR="00FE1DB0" w:rsidRPr="00CC132F" w:rsidRDefault="00FE1DB0" w:rsidP="00042873">
      <w:pPr>
        <w:numPr>
          <w:ilvl w:val="0"/>
          <w:numId w:val="5"/>
        </w:numPr>
        <w:jc w:val="both"/>
        <w:rPr>
          <w:rFonts w:eastAsia="標楷體"/>
          <w:kern w:val="0"/>
          <w:sz w:val="28"/>
          <w:szCs w:val="28"/>
        </w:rPr>
      </w:pPr>
      <w:r w:rsidRPr="00CC132F">
        <w:rPr>
          <w:sz w:val="28"/>
        </w:rPr>
        <w:t>Non-NDL process or unapproved photoresists are not allowed.</w:t>
      </w:r>
    </w:p>
    <w:p w14:paraId="68596838" w14:textId="77777777" w:rsidR="00FE1DB0" w:rsidRPr="00CC132F" w:rsidRDefault="00A26D15" w:rsidP="00042873">
      <w:pPr>
        <w:numPr>
          <w:ilvl w:val="0"/>
          <w:numId w:val="5"/>
        </w:numPr>
        <w:jc w:val="both"/>
        <w:rPr>
          <w:rFonts w:eastAsia="標楷體"/>
          <w:kern w:val="0"/>
          <w:sz w:val="28"/>
          <w:szCs w:val="28"/>
        </w:rPr>
      </w:pPr>
      <w:r w:rsidRPr="00CC132F">
        <w:rPr>
          <w:sz w:val="28"/>
        </w:rPr>
        <w:t xml:space="preserve">No glass substrates, </w:t>
      </w:r>
    </w:p>
    <w:p w14:paraId="49001205" w14:textId="77777777" w:rsidR="00A26D15" w:rsidRPr="00CC132F" w:rsidRDefault="00A26D15" w:rsidP="00042873">
      <w:pPr>
        <w:numPr>
          <w:ilvl w:val="0"/>
          <w:numId w:val="5"/>
        </w:numPr>
        <w:jc w:val="both"/>
        <w:rPr>
          <w:rFonts w:eastAsia="標楷體"/>
          <w:kern w:val="0"/>
          <w:sz w:val="28"/>
          <w:szCs w:val="28"/>
        </w:rPr>
      </w:pPr>
      <w:r w:rsidRPr="00CC132F">
        <w:rPr>
          <w:sz w:val="28"/>
        </w:rPr>
        <w:t xml:space="preserve">III-V materials or materials like gold, silver and copper are allowed </w:t>
      </w:r>
    </w:p>
    <w:p w14:paraId="22C03651" w14:textId="77777777" w:rsidR="00FE1DB0" w:rsidRPr="00CC132F" w:rsidRDefault="00FE1DB0" w:rsidP="00042873">
      <w:pPr>
        <w:jc w:val="both"/>
        <w:rPr>
          <w:rFonts w:eastAsia="標楷體"/>
          <w:kern w:val="0"/>
          <w:sz w:val="28"/>
          <w:szCs w:val="28"/>
        </w:rPr>
      </w:pPr>
      <w:r w:rsidRPr="00CC132F">
        <w:rPr>
          <w:sz w:val="28"/>
        </w:rPr>
        <w:t>Violations will be reported to NDL for punishment and the operator’s user permission will be cancelled.</w:t>
      </w:r>
    </w:p>
    <w:p w14:paraId="42F07580" w14:textId="77777777" w:rsidR="00A22CBA" w:rsidRPr="00CC132F" w:rsidRDefault="006C6BD7" w:rsidP="0011125F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rPr>
          <w:rFonts w:eastAsia="標楷體"/>
          <w:b/>
          <w:bCs/>
          <w:kern w:val="0"/>
          <w:sz w:val="32"/>
          <w:szCs w:val="32"/>
        </w:rPr>
      </w:pPr>
      <w:r w:rsidRPr="00CC132F">
        <w:br w:type="page"/>
      </w:r>
      <w:r w:rsidRPr="00CC132F">
        <w:rPr>
          <w:b/>
          <w:sz w:val="32"/>
        </w:rPr>
        <w:lastRenderedPageBreak/>
        <w:t>Machine introduction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5612"/>
      </w:tblGrid>
      <w:tr w:rsidR="006C6BD7" w:rsidRPr="00CC132F" w14:paraId="48FB7DBC" w14:textId="77777777" w:rsidTr="00945F43">
        <w:tc>
          <w:tcPr>
            <w:tcW w:w="2694" w:type="dxa"/>
            <w:shd w:val="clear" w:color="auto" w:fill="auto"/>
          </w:tcPr>
          <w:p w14:paraId="1DD8928F" w14:textId="77777777" w:rsidR="006C6BD7" w:rsidRPr="00CC132F" w:rsidRDefault="006C6BD7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sz w:val="28"/>
              </w:rPr>
              <w:t>Factory:</w:t>
            </w:r>
          </w:p>
        </w:tc>
        <w:tc>
          <w:tcPr>
            <w:tcW w:w="5612" w:type="dxa"/>
            <w:shd w:val="clear" w:color="auto" w:fill="auto"/>
          </w:tcPr>
          <w:p w14:paraId="187B305F" w14:textId="77777777" w:rsidR="006C6BD7" w:rsidRPr="00CC132F" w:rsidRDefault="006C6BD7">
            <w:pPr>
              <w:widowControl/>
              <w:snapToGrid w:val="0"/>
              <w:spacing w:after="120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sz w:val="28"/>
              </w:rPr>
              <w:t>LAM RESEARCH CO., LTD</w:t>
            </w:r>
            <w:r w:rsidRPr="00CC132F">
              <w:rPr>
                <w:sz w:val="28"/>
              </w:rPr>
              <w:t>. (developer/agent)</w:t>
            </w:r>
          </w:p>
        </w:tc>
      </w:tr>
      <w:tr w:rsidR="006C6BD7" w:rsidRPr="00CC132F" w14:paraId="3CF32431" w14:textId="77777777" w:rsidTr="00945F43">
        <w:tc>
          <w:tcPr>
            <w:tcW w:w="2694" w:type="dxa"/>
            <w:shd w:val="clear" w:color="auto" w:fill="auto"/>
          </w:tcPr>
          <w:p w14:paraId="73136B3D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color w:val="000000"/>
                <w:sz w:val="28"/>
              </w:rPr>
              <w:t>Machine Type:</w:t>
            </w:r>
          </w:p>
        </w:tc>
        <w:tc>
          <w:tcPr>
            <w:tcW w:w="5612" w:type="dxa"/>
            <w:shd w:val="clear" w:color="auto" w:fill="auto"/>
          </w:tcPr>
          <w:p w14:paraId="4B05EA1C" w14:textId="77777777" w:rsidR="006C6BD7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  <w:sz w:val="28"/>
              </w:rPr>
              <w:t>TCP 9600SE</w:t>
            </w:r>
          </w:p>
        </w:tc>
      </w:tr>
      <w:tr w:rsidR="006C6BD7" w:rsidRPr="00CC132F" w14:paraId="6A9495AD" w14:textId="77777777" w:rsidTr="00945F43">
        <w:tc>
          <w:tcPr>
            <w:tcW w:w="2694" w:type="dxa"/>
            <w:shd w:val="clear" w:color="auto" w:fill="auto"/>
          </w:tcPr>
          <w:p w14:paraId="56C0347B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  <w:sz w:val="28"/>
              </w:rPr>
              <w:t>Machine Serial No.:</w:t>
            </w:r>
          </w:p>
        </w:tc>
        <w:tc>
          <w:tcPr>
            <w:tcW w:w="5612" w:type="dxa"/>
            <w:shd w:val="clear" w:color="auto" w:fill="auto"/>
          </w:tcPr>
          <w:p w14:paraId="26AA33DE" w14:textId="77777777" w:rsidR="006C6BD7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  <w:sz w:val="28"/>
              </w:rPr>
              <w:t>4114</w:t>
            </w:r>
          </w:p>
        </w:tc>
      </w:tr>
      <w:tr w:rsidR="006C6BD7" w:rsidRPr="00CC132F" w14:paraId="167F0443" w14:textId="77777777" w:rsidTr="00945F43">
        <w:tc>
          <w:tcPr>
            <w:tcW w:w="2694" w:type="dxa"/>
            <w:shd w:val="clear" w:color="auto" w:fill="auto"/>
          </w:tcPr>
          <w:p w14:paraId="613EF95E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  <w:sz w:val="28"/>
              </w:rPr>
              <w:t>Summary:</w:t>
            </w:r>
          </w:p>
        </w:tc>
        <w:tc>
          <w:tcPr>
            <w:tcW w:w="5612" w:type="dxa"/>
            <w:shd w:val="clear" w:color="auto" w:fill="auto"/>
          </w:tcPr>
          <w:p w14:paraId="47F17E17" w14:textId="77777777" w:rsidR="006C6BD7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0.35um Feature Metal Etching</w:t>
            </w:r>
          </w:p>
        </w:tc>
      </w:tr>
      <w:tr w:rsidR="006C6BD7" w:rsidRPr="00CC132F" w14:paraId="7EA360DC" w14:textId="77777777" w:rsidTr="00945F43">
        <w:tc>
          <w:tcPr>
            <w:tcW w:w="2694" w:type="dxa"/>
            <w:shd w:val="clear" w:color="auto" w:fill="auto"/>
          </w:tcPr>
          <w:p w14:paraId="21D331E5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Wafer Size:</w:t>
            </w:r>
          </w:p>
        </w:tc>
        <w:tc>
          <w:tcPr>
            <w:tcW w:w="5612" w:type="dxa"/>
            <w:shd w:val="clear" w:color="auto" w:fill="auto"/>
          </w:tcPr>
          <w:p w14:paraId="3E2DD078" w14:textId="77777777" w:rsidR="006C6BD7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150mm</w:t>
            </w:r>
          </w:p>
        </w:tc>
      </w:tr>
      <w:tr w:rsidR="006C6BD7" w:rsidRPr="00CC132F" w14:paraId="7C7EBFBF" w14:textId="77777777" w:rsidTr="00945F43">
        <w:tc>
          <w:tcPr>
            <w:tcW w:w="2694" w:type="dxa"/>
            <w:shd w:val="clear" w:color="auto" w:fill="auto"/>
          </w:tcPr>
          <w:p w14:paraId="5CC7CCE2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Typical Structure:</w:t>
            </w:r>
          </w:p>
        </w:tc>
        <w:tc>
          <w:tcPr>
            <w:tcW w:w="5612" w:type="dxa"/>
            <w:shd w:val="clear" w:color="auto" w:fill="auto"/>
          </w:tcPr>
          <w:p w14:paraId="780BE8C4" w14:textId="77777777" w:rsidR="006C6BD7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bCs/>
                <w:color w:val="000000"/>
                <w:kern w:val="0"/>
                <w:lang w:val="de-DE"/>
              </w:rPr>
            </w:pPr>
            <w:r w:rsidRPr="00CC132F">
              <w:rPr>
                <w:b/>
                <w:color w:val="000000"/>
                <w:lang w:val="de-DE"/>
              </w:rPr>
              <w:t>0.35um Technology</w:t>
            </w:r>
            <w:r w:rsidRPr="00CC132F">
              <w:rPr>
                <w:b/>
                <w:color w:val="000000"/>
                <w:lang w:val="de-DE"/>
              </w:rPr>
              <w:t>；</w:t>
            </w:r>
            <w:r w:rsidRPr="00CC132F">
              <w:rPr>
                <w:b/>
                <w:color w:val="000000"/>
                <w:lang w:val="de-DE"/>
              </w:rPr>
              <w:t>0.7um Pitch</w:t>
            </w:r>
            <w:r w:rsidRPr="00CC132F">
              <w:rPr>
                <w:b/>
                <w:color w:val="000000"/>
                <w:lang w:val="de-DE"/>
              </w:rPr>
              <w:t>；</w:t>
            </w:r>
            <w:r w:rsidRPr="00CC132F">
              <w:rPr>
                <w:b/>
                <w:color w:val="000000"/>
                <w:lang w:val="de-DE"/>
              </w:rPr>
              <w:t>0.35um Space/Line</w:t>
            </w:r>
            <w:r w:rsidRPr="00CC132F">
              <w:rPr>
                <w:b/>
                <w:color w:val="000000"/>
                <w:lang w:val="de-DE"/>
              </w:rPr>
              <w:t>；</w:t>
            </w:r>
            <w:r w:rsidRPr="00CC132F">
              <w:rPr>
                <w:b/>
                <w:color w:val="000000"/>
                <w:lang w:val="de-DE"/>
              </w:rPr>
              <w:t>Aspect Ratio 6:1</w:t>
            </w:r>
          </w:p>
          <w:p w14:paraId="7BEDB244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bCs/>
                <w:color w:val="000000"/>
                <w:kern w:val="0"/>
              </w:rPr>
            </w:pPr>
            <w:r w:rsidRPr="00CC132F">
              <w:rPr>
                <w:b/>
                <w:color w:val="000000"/>
              </w:rPr>
              <w:t>Al ER 100~110A/sec</w:t>
            </w:r>
          </w:p>
          <w:p w14:paraId="68DCDFB3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Ti/TiN 50~55A/sec</w:t>
            </w:r>
          </w:p>
        </w:tc>
      </w:tr>
      <w:tr w:rsidR="006C6BD7" w:rsidRPr="00CC132F" w14:paraId="553E45AA" w14:textId="77777777" w:rsidTr="00945F43">
        <w:tc>
          <w:tcPr>
            <w:tcW w:w="2694" w:type="dxa"/>
            <w:shd w:val="clear" w:color="auto" w:fill="auto"/>
          </w:tcPr>
          <w:p w14:paraId="258F0DE8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Pre/Post Treatment:</w:t>
            </w:r>
          </w:p>
        </w:tc>
        <w:tc>
          <w:tcPr>
            <w:tcW w:w="5612" w:type="dxa"/>
            <w:shd w:val="clear" w:color="auto" w:fill="auto"/>
          </w:tcPr>
          <w:p w14:paraId="7C153925" w14:textId="77777777" w:rsidR="006C6BD7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N/A</w:t>
            </w:r>
          </w:p>
        </w:tc>
      </w:tr>
      <w:tr w:rsidR="006C6BD7" w:rsidRPr="00CC132F" w14:paraId="606A3830" w14:textId="77777777" w:rsidTr="00945F43">
        <w:tc>
          <w:tcPr>
            <w:tcW w:w="2694" w:type="dxa"/>
            <w:shd w:val="clear" w:color="auto" w:fill="auto"/>
          </w:tcPr>
          <w:p w14:paraId="51036319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Endpoint Signal Filter:</w:t>
            </w:r>
          </w:p>
        </w:tc>
        <w:tc>
          <w:tcPr>
            <w:tcW w:w="5612" w:type="dxa"/>
            <w:shd w:val="clear" w:color="auto" w:fill="auto"/>
          </w:tcPr>
          <w:p w14:paraId="09FD95D8" w14:textId="77777777" w:rsidR="006C6BD7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261.8nm, 520nm</w:t>
            </w:r>
          </w:p>
        </w:tc>
      </w:tr>
      <w:tr w:rsidR="006C6BD7" w:rsidRPr="00CC132F" w14:paraId="57000C8F" w14:textId="77777777" w:rsidTr="00945F43">
        <w:tc>
          <w:tcPr>
            <w:tcW w:w="2694" w:type="dxa"/>
            <w:shd w:val="clear" w:color="auto" w:fill="auto"/>
          </w:tcPr>
          <w:p w14:paraId="65FA7688" w14:textId="77777777" w:rsidR="006C6BD7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Hardware:</w:t>
            </w:r>
          </w:p>
        </w:tc>
        <w:tc>
          <w:tcPr>
            <w:tcW w:w="5612" w:type="dxa"/>
            <w:shd w:val="clear" w:color="auto" w:fill="auto"/>
          </w:tcPr>
          <w:p w14:paraId="54A22B3A" w14:textId="77777777" w:rsidR="0011125F" w:rsidRPr="00CC132F" w:rsidRDefault="0011125F">
            <w:pPr>
              <w:widowControl/>
              <w:spacing w:after="120"/>
              <w:rPr>
                <w:rFonts w:eastAsia="標楷體"/>
                <w:b/>
                <w:color w:val="000000"/>
                <w:kern w:val="0"/>
              </w:rPr>
            </w:pPr>
            <w:r w:rsidRPr="00CC132F">
              <w:rPr>
                <w:b/>
                <w:color w:val="000000"/>
              </w:rPr>
              <w:t>TCP 9600SE:  Fix Gap</w:t>
            </w:r>
          </w:p>
          <w:p w14:paraId="6C613885" w14:textId="77777777" w:rsidR="0011125F" w:rsidRPr="00CC132F" w:rsidRDefault="0011125F">
            <w:pPr>
              <w:widowControl/>
              <w:spacing w:after="120"/>
              <w:rPr>
                <w:rFonts w:eastAsia="標楷體"/>
                <w:b/>
                <w:bCs/>
                <w:color w:val="000000"/>
                <w:kern w:val="0"/>
              </w:rPr>
            </w:pPr>
            <w:r w:rsidRPr="00CC132F">
              <w:rPr>
                <w:b/>
                <w:color w:val="000000"/>
              </w:rPr>
              <w:t xml:space="preserve">Top Coil, Bottom Electrode, Turbo Pump, </w:t>
            </w:r>
          </w:p>
          <w:p w14:paraId="68C22818" w14:textId="77777777" w:rsidR="0011125F" w:rsidRPr="00CC132F" w:rsidRDefault="0011125F">
            <w:pPr>
              <w:widowControl/>
              <w:spacing w:after="120"/>
              <w:rPr>
                <w:rFonts w:eastAsia="標楷體"/>
                <w:b/>
                <w:bCs/>
                <w:color w:val="000000"/>
                <w:kern w:val="0"/>
              </w:rPr>
            </w:pPr>
            <w:r w:rsidRPr="00CC132F">
              <w:rPr>
                <w:b/>
                <w:color w:val="000000"/>
              </w:rPr>
              <w:t xml:space="preserve">Tcp Generator, Bot. Generator, Gas Ring, </w:t>
            </w:r>
          </w:p>
          <w:p w14:paraId="7B892291" w14:textId="77777777" w:rsidR="006C6BD7" w:rsidRPr="00CC132F" w:rsidRDefault="0011125F">
            <w:pPr>
              <w:widowControl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Edge Ring, Quartz Window, Endpoint, Chiller, ESC</w:t>
            </w:r>
          </w:p>
        </w:tc>
      </w:tr>
      <w:tr w:rsidR="0011125F" w:rsidRPr="00CC132F" w14:paraId="6CD9A57C" w14:textId="77777777" w:rsidTr="00945F43">
        <w:tc>
          <w:tcPr>
            <w:tcW w:w="2694" w:type="dxa"/>
            <w:shd w:val="clear" w:color="auto" w:fill="auto"/>
          </w:tcPr>
          <w:p w14:paraId="37EEBBC4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Chamber volume:</w:t>
            </w:r>
          </w:p>
        </w:tc>
        <w:tc>
          <w:tcPr>
            <w:tcW w:w="5612" w:type="dxa"/>
            <w:shd w:val="clear" w:color="auto" w:fill="auto"/>
          </w:tcPr>
          <w:p w14:paraId="5CA624AB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30000 c.c.</w:t>
            </w:r>
          </w:p>
        </w:tc>
      </w:tr>
      <w:tr w:rsidR="0011125F" w:rsidRPr="00CC132F" w14:paraId="02B19127" w14:textId="77777777" w:rsidTr="00945F43">
        <w:tc>
          <w:tcPr>
            <w:tcW w:w="2694" w:type="dxa"/>
            <w:shd w:val="clear" w:color="auto" w:fill="auto"/>
          </w:tcPr>
          <w:p w14:paraId="74AE7F6E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Hardware Parameter:</w:t>
            </w:r>
          </w:p>
        </w:tc>
        <w:tc>
          <w:tcPr>
            <w:tcW w:w="5612" w:type="dxa"/>
            <w:shd w:val="clear" w:color="auto" w:fill="auto"/>
          </w:tcPr>
          <w:p w14:paraId="655B82B0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 xml:space="preserve">MFC Full Scale (sccm): </w:t>
            </w:r>
            <w:r w:rsidRPr="00CC132F">
              <w:rPr>
                <w:color w:val="000000"/>
              </w:rPr>
              <w:t>200Cl</w:t>
            </w:r>
            <w:r w:rsidRPr="00CC132F">
              <w:rPr>
                <w:color w:val="000000"/>
                <w:vertAlign w:val="subscript"/>
              </w:rPr>
              <w:t>2</w:t>
            </w:r>
            <w:r w:rsidRPr="00CC132F">
              <w:rPr>
                <w:color w:val="000000"/>
              </w:rPr>
              <w:t>, 10O</w:t>
            </w:r>
            <w:r w:rsidRPr="00CC132F">
              <w:rPr>
                <w:color w:val="000000"/>
                <w:vertAlign w:val="subscript"/>
              </w:rPr>
              <w:t>2</w:t>
            </w:r>
            <w:r w:rsidRPr="00CC132F">
              <w:rPr>
                <w:color w:val="000000"/>
              </w:rPr>
              <w:t>, BCl3</w:t>
            </w:r>
          </w:p>
        </w:tc>
      </w:tr>
      <w:tr w:rsidR="0011125F" w:rsidRPr="00CC132F" w14:paraId="53F7DCF9" w14:textId="77777777" w:rsidTr="00945F43">
        <w:tc>
          <w:tcPr>
            <w:tcW w:w="2694" w:type="dxa"/>
            <w:shd w:val="clear" w:color="auto" w:fill="auto"/>
          </w:tcPr>
          <w:p w14:paraId="711A3844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auto"/>
          </w:tcPr>
          <w:p w14:paraId="15ED8444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  <w:lang w:val="pl-PL"/>
              </w:rPr>
              <w:t>200CF</w:t>
            </w:r>
            <w:r w:rsidRPr="00CC132F">
              <w:rPr>
                <w:color w:val="000000"/>
                <w:vertAlign w:val="subscript"/>
                <w:lang w:val="pl-PL"/>
              </w:rPr>
              <w:t>4</w:t>
            </w:r>
            <w:r w:rsidRPr="00CC132F">
              <w:rPr>
                <w:color w:val="000000"/>
                <w:lang w:val="pl-PL"/>
              </w:rPr>
              <w:t>, 200HBr, 200SF</w:t>
            </w:r>
            <w:r w:rsidRPr="00CC132F">
              <w:rPr>
                <w:color w:val="000000"/>
                <w:vertAlign w:val="subscript"/>
                <w:lang w:val="pl-PL"/>
              </w:rPr>
              <w:t>6</w:t>
            </w:r>
            <w:r w:rsidRPr="00CC132F">
              <w:rPr>
                <w:color w:val="000000"/>
                <w:lang w:val="pl-PL"/>
              </w:rPr>
              <w:t>, 100O</w:t>
            </w:r>
            <w:r w:rsidRPr="00CC132F">
              <w:rPr>
                <w:color w:val="000000"/>
                <w:vertAlign w:val="subscript"/>
                <w:lang w:val="pl-PL"/>
              </w:rPr>
              <w:t>2</w:t>
            </w:r>
            <w:r w:rsidRPr="00CC132F">
              <w:rPr>
                <w:color w:val="000000"/>
                <w:lang w:val="pl-PL"/>
              </w:rPr>
              <w:t>, 200Ar</w:t>
            </w:r>
          </w:p>
        </w:tc>
      </w:tr>
      <w:tr w:rsidR="0011125F" w:rsidRPr="00CC132F" w14:paraId="43E6717A" w14:textId="77777777" w:rsidTr="00945F43">
        <w:tc>
          <w:tcPr>
            <w:tcW w:w="2694" w:type="dxa"/>
            <w:shd w:val="clear" w:color="auto" w:fill="auto"/>
          </w:tcPr>
          <w:p w14:paraId="66E5261B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  <w:lang w:val="pl-PL"/>
              </w:rPr>
            </w:pPr>
          </w:p>
        </w:tc>
        <w:tc>
          <w:tcPr>
            <w:tcW w:w="5612" w:type="dxa"/>
            <w:shd w:val="clear" w:color="auto" w:fill="auto"/>
          </w:tcPr>
          <w:p w14:paraId="7FF3B7FD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RF Full Scale(W):</w:t>
            </w:r>
          </w:p>
        </w:tc>
      </w:tr>
      <w:tr w:rsidR="0011125F" w:rsidRPr="00CC132F" w14:paraId="7BC28EC5" w14:textId="77777777" w:rsidTr="00945F43">
        <w:tc>
          <w:tcPr>
            <w:tcW w:w="2694" w:type="dxa"/>
            <w:shd w:val="clear" w:color="auto" w:fill="auto"/>
          </w:tcPr>
          <w:p w14:paraId="7A9C25DD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  <w:lang w:val="pl-PL"/>
              </w:rPr>
            </w:pPr>
          </w:p>
        </w:tc>
        <w:tc>
          <w:tcPr>
            <w:tcW w:w="5612" w:type="dxa"/>
            <w:shd w:val="clear" w:color="auto" w:fill="auto"/>
          </w:tcPr>
          <w:p w14:paraId="5365999A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</w:rPr>
              <w:t>Tcp RF #3 forward ao:1333</w:t>
            </w:r>
          </w:p>
        </w:tc>
      </w:tr>
      <w:tr w:rsidR="0011125F" w:rsidRPr="00CC132F" w14:paraId="7E89B1C8" w14:textId="77777777" w:rsidTr="00945F43">
        <w:tc>
          <w:tcPr>
            <w:tcW w:w="2694" w:type="dxa"/>
            <w:shd w:val="clear" w:color="auto" w:fill="auto"/>
          </w:tcPr>
          <w:p w14:paraId="71EC15FF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  <w:lang w:val="pl-PL"/>
              </w:rPr>
            </w:pPr>
          </w:p>
        </w:tc>
        <w:tc>
          <w:tcPr>
            <w:tcW w:w="5612" w:type="dxa"/>
            <w:shd w:val="clear" w:color="auto" w:fill="auto"/>
          </w:tcPr>
          <w:p w14:paraId="0914D05A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</w:rPr>
              <w:t>RF #3 forward ai:1333</w:t>
            </w:r>
          </w:p>
        </w:tc>
      </w:tr>
      <w:tr w:rsidR="0011125F" w:rsidRPr="00CC132F" w14:paraId="680DF545" w14:textId="77777777" w:rsidTr="00945F43">
        <w:tc>
          <w:tcPr>
            <w:tcW w:w="2694" w:type="dxa"/>
            <w:shd w:val="clear" w:color="auto" w:fill="auto"/>
          </w:tcPr>
          <w:p w14:paraId="0376427E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  <w:lang w:val="pl-PL"/>
              </w:rPr>
            </w:pPr>
          </w:p>
        </w:tc>
        <w:tc>
          <w:tcPr>
            <w:tcW w:w="5612" w:type="dxa"/>
            <w:shd w:val="clear" w:color="auto" w:fill="auto"/>
          </w:tcPr>
          <w:p w14:paraId="6AE18090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</w:rPr>
              <w:t>RF #3 reflected power:250</w:t>
            </w:r>
          </w:p>
        </w:tc>
      </w:tr>
      <w:tr w:rsidR="0011125F" w:rsidRPr="00CC132F" w14:paraId="7484F18E" w14:textId="77777777" w:rsidTr="00945F43">
        <w:tc>
          <w:tcPr>
            <w:tcW w:w="2694" w:type="dxa"/>
            <w:shd w:val="clear" w:color="auto" w:fill="auto"/>
          </w:tcPr>
          <w:p w14:paraId="7A8733B3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  <w:lang w:val="pl-PL"/>
              </w:rPr>
            </w:pPr>
          </w:p>
        </w:tc>
        <w:tc>
          <w:tcPr>
            <w:tcW w:w="5612" w:type="dxa"/>
            <w:shd w:val="clear" w:color="auto" w:fill="auto"/>
          </w:tcPr>
          <w:p w14:paraId="2FD75FDA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</w:rPr>
              <w:t>Bot. RF #1 forward ao:1330</w:t>
            </w:r>
          </w:p>
        </w:tc>
      </w:tr>
      <w:tr w:rsidR="0011125F" w:rsidRPr="00CC132F" w14:paraId="39102EB0" w14:textId="77777777" w:rsidTr="00945F43">
        <w:tc>
          <w:tcPr>
            <w:tcW w:w="2694" w:type="dxa"/>
            <w:shd w:val="clear" w:color="auto" w:fill="auto"/>
          </w:tcPr>
          <w:p w14:paraId="2B33B9BE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  <w:lang w:val="pl-PL"/>
              </w:rPr>
            </w:pPr>
          </w:p>
        </w:tc>
        <w:tc>
          <w:tcPr>
            <w:tcW w:w="5612" w:type="dxa"/>
            <w:shd w:val="clear" w:color="auto" w:fill="auto"/>
          </w:tcPr>
          <w:p w14:paraId="7A6969E3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</w:rPr>
              <w:t>RF #1 forward ai:1330</w:t>
            </w:r>
          </w:p>
        </w:tc>
      </w:tr>
      <w:tr w:rsidR="0011125F" w:rsidRPr="00CC132F" w14:paraId="2982754F" w14:textId="77777777" w:rsidTr="00945F43">
        <w:tc>
          <w:tcPr>
            <w:tcW w:w="2694" w:type="dxa"/>
            <w:shd w:val="clear" w:color="auto" w:fill="auto"/>
          </w:tcPr>
          <w:p w14:paraId="3CDBEE47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  <w:lang w:val="pl-PL"/>
              </w:rPr>
            </w:pPr>
          </w:p>
        </w:tc>
        <w:tc>
          <w:tcPr>
            <w:tcW w:w="5612" w:type="dxa"/>
            <w:shd w:val="clear" w:color="auto" w:fill="auto"/>
          </w:tcPr>
          <w:p w14:paraId="5C50F98D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</w:rPr>
              <w:t>RF #1 reflected power:250</w:t>
            </w:r>
          </w:p>
        </w:tc>
      </w:tr>
      <w:tr w:rsidR="0011125F" w:rsidRPr="00CC132F" w14:paraId="1153DA1C" w14:textId="77777777" w:rsidTr="00945F43">
        <w:tc>
          <w:tcPr>
            <w:tcW w:w="2694" w:type="dxa"/>
            <w:shd w:val="clear" w:color="auto" w:fill="auto"/>
          </w:tcPr>
          <w:p w14:paraId="0CDB1E6F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Software:</w:t>
            </w:r>
          </w:p>
        </w:tc>
        <w:tc>
          <w:tcPr>
            <w:tcW w:w="5612" w:type="dxa"/>
            <w:shd w:val="clear" w:color="auto" w:fill="auto"/>
          </w:tcPr>
          <w:p w14:paraId="4D2B4DC8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</w:rPr>
              <w:t>TCP Beat Test version 1.6-B4</w:t>
            </w:r>
          </w:p>
        </w:tc>
      </w:tr>
      <w:tr w:rsidR="0011125F" w:rsidRPr="00CC132F" w14:paraId="5499849E" w14:textId="77777777" w:rsidTr="00945F43">
        <w:tc>
          <w:tcPr>
            <w:tcW w:w="2694" w:type="dxa"/>
            <w:shd w:val="clear" w:color="auto" w:fill="auto"/>
          </w:tcPr>
          <w:p w14:paraId="58E31F97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CC132F">
              <w:rPr>
                <w:b/>
                <w:color w:val="000000"/>
                <w:sz w:val="28"/>
              </w:rPr>
              <w:t>Max etching time:</w:t>
            </w:r>
          </w:p>
        </w:tc>
        <w:tc>
          <w:tcPr>
            <w:tcW w:w="5612" w:type="dxa"/>
            <w:shd w:val="clear" w:color="auto" w:fill="auto"/>
          </w:tcPr>
          <w:p w14:paraId="1C3FBF45" w14:textId="77777777" w:rsidR="0011125F" w:rsidRPr="00CC132F" w:rsidRDefault="0011125F">
            <w:pPr>
              <w:widowControl/>
              <w:snapToGrid w:val="0"/>
              <w:spacing w:after="12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CC132F">
              <w:rPr>
                <w:color w:val="000000"/>
                <w:sz w:val="28"/>
              </w:rPr>
              <w:t>5 min</w:t>
            </w:r>
          </w:p>
        </w:tc>
      </w:tr>
      <w:tr w:rsidR="0011125F" w:rsidRPr="00CC132F" w14:paraId="202275C5" w14:textId="77777777" w:rsidTr="00945F43">
        <w:tc>
          <w:tcPr>
            <w:tcW w:w="2694" w:type="dxa"/>
            <w:shd w:val="clear" w:color="auto" w:fill="auto"/>
          </w:tcPr>
          <w:p w14:paraId="20819756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auto"/>
          </w:tcPr>
          <w:p w14:paraId="26979456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1125F" w:rsidRPr="00CC132F" w14:paraId="59FDDA64" w14:textId="77777777" w:rsidTr="00945F43">
        <w:tc>
          <w:tcPr>
            <w:tcW w:w="2694" w:type="dxa"/>
            <w:shd w:val="clear" w:color="auto" w:fill="auto"/>
          </w:tcPr>
          <w:p w14:paraId="650CC7D4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Cs/>
                <w:kern w:val="0"/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auto"/>
          </w:tcPr>
          <w:p w14:paraId="365AF1DF" w14:textId="77777777" w:rsidR="0011125F" w:rsidRPr="00CC132F" w:rsidRDefault="0011125F">
            <w:pPr>
              <w:widowControl/>
              <w:snapToGrid w:val="0"/>
              <w:spacing w:before="100" w:beforeAutospacing="1" w:after="100" w:afterAutospacing="1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</w:tbl>
    <w:p w14:paraId="7AB01B1F" w14:textId="77777777" w:rsidR="002F652F" w:rsidRPr="00CC132F" w:rsidRDefault="0011125F" w:rsidP="0011125F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rPr>
          <w:rFonts w:eastAsia="標楷體"/>
          <w:b/>
          <w:kern w:val="0"/>
          <w:sz w:val="32"/>
          <w:szCs w:val="32"/>
        </w:rPr>
      </w:pPr>
      <w:r w:rsidRPr="00CC132F">
        <w:br w:type="page"/>
      </w:r>
      <w:r w:rsidRPr="00CC132F">
        <w:rPr>
          <w:b/>
          <w:sz w:val="32"/>
        </w:rPr>
        <w:lastRenderedPageBreak/>
        <w:t>TCP 9600SE Machine ID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791"/>
        <w:gridCol w:w="5515"/>
      </w:tblGrid>
      <w:tr w:rsidR="0011125F" w:rsidRPr="00CC132F" w14:paraId="43DE1F9C" w14:textId="77777777">
        <w:tc>
          <w:tcPr>
            <w:tcW w:w="2802" w:type="dxa"/>
            <w:shd w:val="clear" w:color="auto" w:fill="auto"/>
          </w:tcPr>
          <w:p w14:paraId="510D6A93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u w:val="single"/>
              </w:rPr>
            </w:pPr>
            <w:r w:rsidRPr="00CC132F">
              <w:rPr>
                <w:sz w:val="28"/>
              </w:rPr>
              <w:t>Full name:</w:t>
            </w:r>
          </w:p>
        </w:tc>
        <w:tc>
          <w:tcPr>
            <w:tcW w:w="5560" w:type="dxa"/>
            <w:tcBorders>
              <w:bottom w:val="single" w:sz="4" w:space="0" w:color="auto"/>
            </w:tcBorders>
            <w:shd w:val="clear" w:color="auto" w:fill="auto"/>
          </w:tcPr>
          <w:p w14:paraId="0ABE5C0D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Transformer coupled plasma metal etching machine</w:t>
            </w:r>
          </w:p>
        </w:tc>
      </w:tr>
      <w:tr w:rsidR="0011125F" w:rsidRPr="00CC132F" w14:paraId="5A2082E4" w14:textId="77777777">
        <w:tc>
          <w:tcPr>
            <w:tcW w:w="2802" w:type="dxa"/>
            <w:shd w:val="clear" w:color="auto" w:fill="auto"/>
          </w:tcPr>
          <w:p w14:paraId="3B6F890D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Location: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E98859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Nano Building/class 100</w:t>
            </w:r>
          </w:p>
        </w:tc>
      </w:tr>
      <w:tr w:rsidR="0011125F" w:rsidRPr="00042873" w14:paraId="634D9ADF" w14:textId="77777777">
        <w:tc>
          <w:tcPr>
            <w:tcW w:w="2802" w:type="dxa"/>
            <w:shd w:val="clear" w:color="auto" w:fill="auto"/>
          </w:tcPr>
          <w:p w14:paraId="2C4A4663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Engineer: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7B0A79" w14:textId="7204883B" w:rsidR="0011125F" w:rsidRPr="00CC132F" w:rsidRDefault="00CD79E5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lang w:val="de-DE"/>
              </w:rPr>
            </w:pPr>
            <w:r w:rsidRPr="00CD79E5">
              <w:rPr>
                <w:sz w:val="28"/>
                <w:lang w:val="de-DE"/>
              </w:rPr>
              <w:t xml:space="preserve">Mr. Chu </w:t>
            </w:r>
            <w:r>
              <w:rPr>
                <w:sz w:val="28"/>
                <w:lang w:val="de-DE"/>
              </w:rPr>
              <w:t xml:space="preserve"> (O) ext.: 7554</w:t>
            </w:r>
            <w:r w:rsidR="0011125F" w:rsidRPr="00CC132F">
              <w:rPr>
                <w:sz w:val="28"/>
                <w:lang w:val="de-DE"/>
              </w:rPr>
              <w:t xml:space="preserve"> (C)</w:t>
            </w:r>
          </w:p>
        </w:tc>
      </w:tr>
      <w:tr w:rsidR="0011125F" w:rsidRPr="00CC132F" w14:paraId="087C78AE" w14:textId="77777777">
        <w:tc>
          <w:tcPr>
            <w:tcW w:w="2802" w:type="dxa"/>
            <w:shd w:val="clear" w:color="auto" w:fill="auto"/>
          </w:tcPr>
          <w:p w14:paraId="333B51D3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Substitute: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BEEC50" w14:textId="59554672" w:rsidR="0011125F" w:rsidRPr="00CC132F" w:rsidRDefault="0011125F" w:rsidP="00CD79E5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</w:p>
        </w:tc>
      </w:tr>
      <w:tr w:rsidR="0011125F" w:rsidRPr="00042873" w14:paraId="396FEB25" w14:textId="77777777">
        <w:tc>
          <w:tcPr>
            <w:tcW w:w="2802" w:type="dxa"/>
            <w:shd w:val="clear" w:color="auto" w:fill="auto"/>
          </w:tcPr>
          <w:p w14:paraId="2A2E66DB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Person-in-charge: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2CA983" w14:textId="14EF376E" w:rsidR="0011125F" w:rsidRPr="00CC132F" w:rsidRDefault="00CD79E5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lang w:val="de-DE"/>
              </w:rPr>
            </w:pPr>
            <w:r w:rsidRPr="00CD79E5">
              <w:rPr>
                <w:sz w:val="28"/>
                <w:lang w:val="de-DE"/>
              </w:rPr>
              <w:t xml:space="preserve">Mr. Chu </w:t>
            </w:r>
            <w:r>
              <w:rPr>
                <w:sz w:val="28"/>
                <w:lang w:val="de-DE"/>
              </w:rPr>
              <w:t xml:space="preserve"> (O) ext. 7554</w:t>
            </w:r>
            <w:r w:rsidR="0011125F" w:rsidRPr="00CC132F">
              <w:rPr>
                <w:sz w:val="28"/>
                <w:lang w:val="de-DE"/>
              </w:rPr>
              <w:t xml:space="preserve"> (H)</w:t>
            </w:r>
          </w:p>
        </w:tc>
      </w:tr>
      <w:tr w:rsidR="0011125F" w:rsidRPr="00CC132F" w14:paraId="56FD5ABE" w14:textId="77777777">
        <w:tc>
          <w:tcPr>
            <w:tcW w:w="2802" w:type="dxa"/>
            <w:shd w:val="clear" w:color="auto" w:fill="auto"/>
          </w:tcPr>
          <w:p w14:paraId="159CBB24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Chemicals in work area: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C41F9B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u w:val="single"/>
              </w:rPr>
            </w:pPr>
          </w:p>
        </w:tc>
      </w:tr>
    </w:tbl>
    <w:p w14:paraId="508F1845" w14:textId="77777777" w:rsidR="002F652F" w:rsidRPr="00CC132F" w:rsidRDefault="002F652F" w:rsidP="0011125F">
      <w:pPr>
        <w:numPr>
          <w:ilvl w:val="0"/>
          <w:numId w:val="1"/>
        </w:numPr>
        <w:tabs>
          <w:tab w:val="clear" w:pos="1530"/>
        </w:tabs>
        <w:snapToGrid w:val="0"/>
        <w:spacing w:after="120"/>
        <w:ind w:left="1050" w:hanging="540"/>
        <w:jc w:val="both"/>
        <w:rPr>
          <w:rFonts w:eastAsia="標楷體"/>
          <w:kern w:val="0"/>
          <w:sz w:val="28"/>
          <w:u w:val="single"/>
        </w:rPr>
      </w:pPr>
      <w:r w:rsidRPr="00CC132F">
        <w:t xml:space="preserve"> </w:t>
      </w:r>
      <w:r w:rsidRPr="00CC132F">
        <w:rPr>
          <w:sz w:val="28"/>
        </w:rPr>
        <w:t xml:space="preserve">Bulk gases: </w:t>
      </w:r>
      <w:r w:rsidRPr="00CC132F">
        <w:rPr>
          <w:b/>
        </w:rPr>
        <w:t>N</w:t>
      </w:r>
      <w:r w:rsidRPr="00CC132F">
        <w:rPr>
          <w:b/>
          <w:vertAlign w:val="subscript"/>
        </w:rPr>
        <w:t>2</w:t>
      </w:r>
      <w:r w:rsidRPr="00CC132F">
        <w:rPr>
          <w:b/>
        </w:rPr>
        <w:t>, O</w:t>
      </w:r>
      <w:r w:rsidRPr="00CC132F">
        <w:rPr>
          <w:b/>
          <w:vertAlign w:val="subscript"/>
        </w:rPr>
        <w:t>2</w:t>
      </w:r>
      <w:r w:rsidRPr="00CC132F">
        <w:t xml:space="preserve"> </w:t>
      </w:r>
      <w:r w:rsidRPr="00CC132F">
        <w:rPr>
          <w:b/>
        </w:rPr>
        <w:t>Ar, He</w:t>
      </w:r>
      <w:r w:rsidRPr="00CC132F">
        <w:t xml:space="preserve"> </w:t>
      </w:r>
    </w:p>
    <w:p w14:paraId="1CA2E277" w14:textId="77777777" w:rsidR="002F652F" w:rsidRPr="00CC132F" w:rsidRDefault="002F652F" w:rsidP="0011125F">
      <w:pPr>
        <w:numPr>
          <w:ilvl w:val="0"/>
          <w:numId w:val="1"/>
        </w:numPr>
        <w:tabs>
          <w:tab w:val="clear" w:pos="1530"/>
        </w:tabs>
        <w:snapToGrid w:val="0"/>
        <w:spacing w:after="120"/>
        <w:ind w:left="1050" w:hanging="540"/>
        <w:jc w:val="both"/>
        <w:rPr>
          <w:rFonts w:eastAsia="標楷體"/>
          <w:kern w:val="0"/>
          <w:sz w:val="28"/>
        </w:rPr>
      </w:pPr>
      <w:r w:rsidRPr="00CC132F">
        <w:t xml:space="preserve"> </w:t>
      </w:r>
      <w:r w:rsidRPr="00CC132F">
        <w:rPr>
          <w:sz w:val="28"/>
        </w:rPr>
        <w:t xml:space="preserve">Specialty gases: </w:t>
      </w:r>
      <w:r w:rsidRPr="00CC132F">
        <w:rPr>
          <w:b/>
        </w:rPr>
        <w:t>Cl</w:t>
      </w:r>
      <w:r w:rsidRPr="00CC132F">
        <w:rPr>
          <w:b/>
          <w:vertAlign w:val="subscript"/>
        </w:rPr>
        <w:t>2</w:t>
      </w:r>
      <w:r w:rsidRPr="00CC132F">
        <w:rPr>
          <w:b/>
        </w:rPr>
        <w:t>, HBr, CF</w:t>
      </w:r>
      <w:r w:rsidRPr="00CC132F">
        <w:rPr>
          <w:b/>
          <w:vertAlign w:val="subscript"/>
        </w:rPr>
        <w:t>4</w:t>
      </w:r>
      <w:r w:rsidRPr="00CC132F">
        <w:rPr>
          <w:b/>
        </w:rPr>
        <w:t>, SF</w:t>
      </w:r>
      <w:r w:rsidRPr="00CC132F">
        <w:rPr>
          <w:b/>
          <w:vertAlign w:val="subscript"/>
        </w:rPr>
        <w:t>6</w:t>
      </w:r>
      <w:r w:rsidRPr="00CC132F">
        <w:rPr>
          <w:b/>
        </w:rPr>
        <w:t>, BCl3</w:t>
      </w:r>
      <w:bookmarkStart w:id="0" w:name="_GoBack"/>
      <w:bookmarkEnd w:id="0"/>
    </w:p>
    <w:p w14:paraId="2FD6A914" w14:textId="77777777" w:rsidR="002F652F" w:rsidRPr="00CC132F" w:rsidRDefault="002F652F" w:rsidP="0011125F">
      <w:pPr>
        <w:numPr>
          <w:ilvl w:val="0"/>
          <w:numId w:val="1"/>
        </w:numPr>
        <w:tabs>
          <w:tab w:val="clear" w:pos="1530"/>
        </w:tabs>
        <w:snapToGrid w:val="0"/>
        <w:spacing w:after="120"/>
        <w:ind w:left="1050" w:hanging="540"/>
        <w:jc w:val="both"/>
        <w:rPr>
          <w:rFonts w:eastAsia="標楷體"/>
          <w:kern w:val="0"/>
          <w:sz w:val="28"/>
        </w:rPr>
      </w:pPr>
      <w:r w:rsidRPr="00CC132F">
        <w:rPr>
          <w:sz w:val="28"/>
        </w:rPr>
        <w:t>Bottled chemicals:</w:t>
      </w:r>
    </w:p>
    <w:p w14:paraId="5921206F" w14:textId="77777777" w:rsidR="002F652F" w:rsidRPr="00CC132F" w:rsidRDefault="002F652F" w:rsidP="0011125F">
      <w:pPr>
        <w:numPr>
          <w:ilvl w:val="0"/>
          <w:numId w:val="2"/>
        </w:numPr>
        <w:tabs>
          <w:tab w:val="clear" w:pos="1800"/>
          <w:tab w:val="left" w:pos="1330"/>
          <w:tab w:val="right" w:pos="8273"/>
        </w:tabs>
        <w:snapToGrid w:val="0"/>
        <w:spacing w:after="80"/>
        <w:ind w:left="1330" w:hanging="360"/>
        <w:jc w:val="both"/>
        <w:rPr>
          <w:rFonts w:eastAsia="標楷體"/>
          <w:kern w:val="0"/>
          <w:sz w:val="28"/>
          <w:u w:val="single"/>
        </w:rPr>
      </w:pPr>
      <w:r w:rsidRPr="00CC132F">
        <w:rPr>
          <w:sz w:val="28"/>
        </w:rPr>
        <w:t xml:space="preserve">Organic compounds: </w:t>
      </w:r>
      <w:r w:rsidRPr="00CC132F">
        <w:rPr>
          <w:sz w:val="28"/>
          <w:u w:val="single"/>
        </w:rPr>
        <w:tab/>
      </w:r>
    </w:p>
    <w:p w14:paraId="66E616B1" w14:textId="77777777" w:rsidR="002F652F" w:rsidRPr="00CC132F" w:rsidRDefault="002F652F" w:rsidP="0011125F">
      <w:pPr>
        <w:numPr>
          <w:ilvl w:val="0"/>
          <w:numId w:val="2"/>
        </w:numPr>
        <w:tabs>
          <w:tab w:val="clear" w:pos="1800"/>
          <w:tab w:val="left" w:pos="1330"/>
          <w:tab w:val="right" w:pos="8273"/>
        </w:tabs>
        <w:snapToGrid w:val="0"/>
        <w:spacing w:after="80"/>
        <w:ind w:left="1330" w:hanging="360"/>
        <w:jc w:val="both"/>
        <w:rPr>
          <w:rFonts w:eastAsia="標楷體"/>
          <w:kern w:val="0"/>
          <w:sz w:val="28"/>
        </w:rPr>
      </w:pPr>
      <w:r w:rsidRPr="00CC132F">
        <w:rPr>
          <w:sz w:val="28"/>
        </w:rPr>
        <w:t xml:space="preserve">Acid/alkali: </w:t>
      </w:r>
      <w:r w:rsidRPr="00CC132F">
        <w:rPr>
          <w:sz w:val="28"/>
          <w:u w:val="single"/>
        </w:rPr>
        <w:tab/>
      </w:r>
    </w:p>
    <w:p w14:paraId="2401725F" w14:textId="77777777" w:rsidR="002F652F" w:rsidRPr="00CC132F" w:rsidRDefault="002F652F" w:rsidP="0011125F">
      <w:pPr>
        <w:numPr>
          <w:ilvl w:val="0"/>
          <w:numId w:val="2"/>
        </w:numPr>
        <w:tabs>
          <w:tab w:val="clear" w:pos="1800"/>
          <w:tab w:val="left" w:pos="1330"/>
          <w:tab w:val="right" w:pos="8273"/>
        </w:tabs>
        <w:snapToGrid w:val="0"/>
        <w:spacing w:after="80"/>
        <w:ind w:left="1330" w:hanging="360"/>
        <w:jc w:val="both"/>
        <w:rPr>
          <w:rFonts w:eastAsia="標楷體"/>
          <w:kern w:val="0"/>
          <w:sz w:val="28"/>
        </w:rPr>
      </w:pPr>
      <w:r w:rsidRPr="00CC132F">
        <w:rPr>
          <w:sz w:val="28"/>
        </w:rPr>
        <w:t xml:space="preserve">Oxide: </w:t>
      </w:r>
      <w:r w:rsidRPr="00CC132F">
        <w:rPr>
          <w:sz w:val="28"/>
          <w:u w:val="single"/>
        </w:rPr>
        <w:tab/>
      </w:r>
    </w:p>
    <w:p w14:paraId="668D79D4" w14:textId="77777777" w:rsidR="002F652F" w:rsidRPr="00CC132F" w:rsidRDefault="002F652F" w:rsidP="0011125F">
      <w:pPr>
        <w:numPr>
          <w:ilvl w:val="0"/>
          <w:numId w:val="2"/>
        </w:numPr>
        <w:tabs>
          <w:tab w:val="clear" w:pos="1800"/>
          <w:tab w:val="left" w:pos="1330"/>
          <w:tab w:val="right" w:pos="8273"/>
        </w:tabs>
        <w:snapToGrid w:val="0"/>
        <w:spacing w:after="80"/>
        <w:ind w:left="1330" w:hanging="360"/>
        <w:jc w:val="both"/>
        <w:rPr>
          <w:rFonts w:eastAsia="標楷體"/>
          <w:kern w:val="0"/>
          <w:sz w:val="28"/>
        </w:rPr>
      </w:pPr>
      <w:r w:rsidRPr="00CC132F">
        <w:rPr>
          <w:sz w:val="28"/>
        </w:rPr>
        <w:t xml:space="preserve">Others: </w:t>
      </w:r>
      <w:r w:rsidRPr="00CC132F">
        <w:rPr>
          <w:sz w:val="28"/>
          <w:u w:val="single"/>
        </w:rPr>
        <w:tab/>
      </w:r>
    </w:p>
    <w:p w14:paraId="5C87B99E" w14:textId="77777777" w:rsidR="002F652F" w:rsidRPr="00CC132F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kern w:val="0"/>
          <w:sz w:val="28"/>
        </w:rPr>
      </w:pPr>
      <w:r w:rsidRPr="00CC132F">
        <w:rPr>
          <w:sz w:val="28"/>
        </w:rPr>
        <w:t>Process mode or reaction chamber:</w:t>
      </w:r>
    </w:p>
    <w:p w14:paraId="5DE8C90C" w14:textId="77777777" w:rsidR="002F652F" w:rsidRPr="00CC132F" w:rsidRDefault="002F652F" w:rsidP="0011125F">
      <w:pPr>
        <w:numPr>
          <w:ilvl w:val="0"/>
          <w:numId w:val="4"/>
        </w:numPr>
        <w:tabs>
          <w:tab w:val="clear" w:pos="740"/>
          <w:tab w:val="left" w:pos="1078"/>
          <w:tab w:val="right" w:pos="8273"/>
        </w:tabs>
        <w:snapToGrid w:val="0"/>
        <w:spacing w:after="120"/>
        <w:ind w:left="1050" w:hanging="540"/>
        <w:rPr>
          <w:rFonts w:eastAsia="標楷體"/>
          <w:kern w:val="0"/>
          <w:sz w:val="28"/>
        </w:rPr>
      </w:pPr>
      <w:r w:rsidRPr="00CC132F">
        <w:rPr>
          <w:sz w:val="28"/>
          <w:u w:val="single"/>
        </w:rPr>
        <w:t>End Point mode</w:t>
      </w:r>
      <w:r w:rsidRPr="00CC132F">
        <w:rPr>
          <w:sz w:val="28"/>
          <w:u w:val="single"/>
        </w:rPr>
        <w:tab/>
      </w:r>
    </w:p>
    <w:p w14:paraId="4675CBB8" w14:textId="77777777" w:rsidR="002F652F" w:rsidRPr="00CC132F" w:rsidRDefault="002F652F" w:rsidP="0011125F">
      <w:pPr>
        <w:numPr>
          <w:ilvl w:val="0"/>
          <w:numId w:val="4"/>
        </w:numPr>
        <w:tabs>
          <w:tab w:val="clear" w:pos="740"/>
          <w:tab w:val="left" w:pos="1078"/>
          <w:tab w:val="right" w:pos="8273"/>
        </w:tabs>
        <w:snapToGrid w:val="0"/>
        <w:spacing w:after="120"/>
        <w:ind w:left="1050" w:hanging="540"/>
        <w:rPr>
          <w:rFonts w:eastAsia="標楷體"/>
          <w:kern w:val="0"/>
          <w:sz w:val="28"/>
        </w:rPr>
      </w:pPr>
      <w:r w:rsidRPr="00CC132F">
        <w:rPr>
          <w:sz w:val="28"/>
          <w:u w:val="single"/>
        </w:rPr>
        <w:t>Time mode</w:t>
      </w:r>
      <w:r w:rsidRPr="00CC132F">
        <w:rPr>
          <w:sz w:val="28"/>
          <w:u w:val="single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"/>
        <w:gridCol w:w="2435"/>
        <w:gridCol w:w="5379"/>
      </w:tblGrid>
      <w:tr w:rsidR="0011125F" w:rsidRPr="00CC132F" w14:paraId="3AA26399" w14:textId="77777777">
        <w:tc>
          <w:tcPr>
            <w:tcW w:w="2802" w:type="dxa"/>
            <w:gridSpan w:val="2"/>
            <w:shd w:val="clear" w:color="auto" w:fill="auto"/>
          </w:tcPr>
          <w:p w14:paraId="30151D13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u w:val="single"/>
              </w:rPr>
            </w:pPr>
            <w:r w:rsidRPr="00CC132F">
              <w:rPr>
                <w:sz w:val="28"/>
              </w:rPr>
              <w:t>Reaction chamber vacuum range:</w:t>
            </w:r>
          </w:p>
        </w:tc>
        <w:tc>
          <w:tcPr>
            <w:tcW w:w="5560" w:type="dxa"/>
            <w:tcBorders>
              <w:bottom w:val="single" w:sz="4" w:space="0" w:color="auto"/>
            </w:tcBorders>
            <w:shd w:val="clear" w:color="auto" w:fill="auto"/>
          </w:tcPr>
          <w:p w14:paraId="35092377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10</w:t>
            </w:r>
            <w:r w:rsidRPr="00CC132F">
              <w:rPr>
                <w:sz w:val="28"/>
                <w:vertAlign w:val="superscript"/>
              </w:rPr>
              <w:t>-6</w:t>
            </w:r>
            <w:r w:rsidRPr="00CC132F">
              <w:rPr>
                <w:sz w:val="28"/>
              </w:rPr>
              <w:t xml:space="preserve"> torr (Process: 5-20 mtorr)</w:t>
            </w:r>
          </w:p>
        </w:tc>
      </w:tr>
      <w:tr w:rsidR="0011125F" w:rsidRPr="00CC132F" w14:paraId="6716F343" w14:textId="77777777">
        <w:tc>
          <w:tcPr>
            <w:tcW w:w="2802" w:type="dxa"/>
            <w:gridSpan w:val="2"/>
            <w:shd w:val="clear" w:color="auto" w:fill="auto"/>
          </w:tcPr>
          <w:p w14:paraId="02D3B67C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Vacuum pump: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0C549E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Turbo pump</w:t>
            </w:r>
          </w:p>
        </w:tc>
      </w:tr>
      <w:tr w:rsidR="0011125F" w:rsidRPr="00042873" w14:paraId="18BBD758" w14:textId="77777777">
        <w:tc>
          <w:tcPr>
            <w:tcW w:w="2802" w:type="dxa"/>
            <w:gridSpan w:val="2"/>
            <w:shd w:val="clear" w:color="auto" w:fill="auto"/>
          </w:tcPr>
          <w:p w14:paraId="767F3537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Substances in exhaust emissions: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29840F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lang w:val="fr-FR"/>
              </w:rPr>
            </w:pPr>
            <w:r w:rsidRPr="00CC132F">
              <w:rPr>
                <w:sz w:val="28"/>
                <w:lang w:val="fr-FR"/>
              </w:rPr>
              <w:t>Si, Cl, Br, C, H, O, BCl3</w:t>
            </w:r>
          </w:p>
        </w:tc>
      </w:tr>
      <w:tr w:rsidR="0011125F" w:rsidRPr="00CC132F" w14:paraId="6197BC20" w14:textId="77777777">
        <w:tc>
          <w:tcPr>
            <w:tcW w:w="2802" w:type="dxa"/>
            <w:gridSpan w:val="2"/>
            <w:shd w:val="clear" w:color="auto" w:fill="auto"/>
          </w:tcPr>
          <w:p w14:paraId="7940FEAB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Type of exhaust extraction pump: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76CCB3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2-dry pump</w:t>
            </w:r>
          </w:p>
        </w:tc>
      </w:tr>
      <w:tr w:rsidR="0011125F" w:rsidRPr="00CC132F" w14:paraId="195E5578" w14:textId="77777777">
        <w:tc>
          <w:tcPr>
            <w:tcW w:w="2802" w:type="dxa"/>
            <w:gridSpan w:val="2"/>
            <w:shd w:val="clear" w:color="auto" w:fill="auto"/>
          </w:tcPr>
          <w:p w14:paraId="1519144F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Separate local scrubber: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2CD7C3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lang w:val="pl-PL"/>
              </w:rPr>
            </w:pPr>
          </w:p>
        </w:tc>
      </w:tr>
      <w:tr w:rsidR="0011125F" w:rsidRPr="00CC132F" w14:paraId="6AF53F72" w14:textId="77777777">
        <w:tc>
          <w:tcPr>
            <w:tcW w:w="402" w:type="dxa"/>
            <w:shd w:val="clear" w:color="auto" w:fill="auto"/>
          </w:tcPr>
          <w:p w14:paraId="5301995C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  <w:lang w:val="pl-PL"/>
              </w:rPr>
            </w:pPr>
          </w:p>
        </w:tc>
        <w:tc>
          <w:tcPr>
            <w:tcW w:w="79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F65442C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 xml:space="preserve">CDO burn-wet local scrubber </w:t>
            </w:r>
          </w:p>
        </w:tc>
      </w:tr>
      <w:tr w:rsidR="0011125F" w:rsidRPr="00CC132F" w14:paraId="59A93FD4" w14:textId="77777777">
        <w:tc>
          <w:tcPr>
            <w:tcW w:w="2802" w:type="dxa"/>
            <w:gridSpan w:val="2"/>
            <w:shd w:val="clear" w:color="auto" w:fill="auto"/>
          </w:tcPr>
          <w:p w14:paraId="5D8FF52B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Reaction chamber temperature range: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BD5D17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65°C (Max.)</w:t>
            </w:r>
          </w:p>
        </w:tc>
      </w:tr>
      <w:tr w:rsidR="0011125F" w:rsidRPr="00CC132F" w14:paraId="53DDF8F3" w14:textId="77777777">
        <w:tc>
          <w:tcPr>
            <w:tcW w:w="2802" w:type="dxa"/>
            <w:gridSpan w:val="2"/>
            <w:shd w:val="clear" w:color="auto" w:fill="auto"/>
          </w:tcPr>
          <w:p w14:paraId="4D028740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Type of cooling system: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0B76EB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Cooling water supplied by facility</w:t>
            </w:r>
          </w:p>
        </w:tc>
      </w:tr>
      <w:tr w:rsidR="0011125F" w:rsidRPr="00CC132F" w14:paraId="28EE3BE8" w14:textId="77777777">
        <w:tc>
          <w:tcPr>
            <w:tcW w:w="2802" w:type="dxa"/>
            <w:gridSpan w:val="2"/>
            <w:shd w:val="clear" w:color="auto" w:fill="auto"/>
          </w:tcPr>
          <w:p w14:paraId="05A46B8E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Manufacturer/agent: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BEE1EF" w14:textId="77777777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Lam Research Taiwan Corp.</w:t>
            </w:r>
          </w:p>
        </w:tc>
      </w:tr>
      <w:tr w:rsidR="0011125F" w:rsidRPr="00CC132F" w14:paraId="46D91B81" w14:textId="77777777">
        <w:tc>
          <w:tcPr>
            <w:tcW w:w="2802" w:type="dxa"/>
            <w:gridSpan w:val="2"/>
            <w:shd w:val="clear" w:color="auto" w:fill="auto"/>
          </w:tcPr>
          <w:p w14:paraId="567D01F4" w14:textId="77777777" w:rsidR="0011125F" w:rsidRPr="00CC132F" w:rsidRDefault="0011125F">
            <w:pPr>
              <w:numPr>
                <w:ilvl w:val="0"/>
                <w:numId w:val="3"/>
              </w:num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lastRenderedPageBreak/>
              <w:t>Agent engineer: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C0E335" w14:textId="2FE15346" w:rsidR="0011125F" w:rsidRPr="00CC132F" w:rsidRDefault="0011125F">
            <w:pPr>
              <w:snapToGrid w:val="0"/>
              <w:spacing w:after="80"/>
              <w:jc w:val="both"/>
              <w:rPr>
                <w:rFonts w:eastAsia="標楷體"/>
                <w:kern w:val="0"/>
                <w:sz w:val="28"/>
              </w:rPr>
            </w:pPr>
            <w:r w:rsidRPr="00CC132F">
              <w:rPr>
                <w:sz w:val="28"/>
              </w:rPr>
              <w:t>Ram Chang; telephone: 03-5798666/mobile number: 0955640691</w:t>
            </w:r>
          </w:p>
        </w:tc>
      </w:tr>
    </w:tbl>
    <w:p w14:paraId="4C762407" w14:textId="2D7F5CB9" w:rsidR="002F652F" w:rsidRPr="00882AB0" w:rsidRDefault="002F652F" w:rsidP="00882AB0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color w:val="FF0000"/>
          <w:kern w:val="0"/>
          <w:sz w:val="28"/>
        </w:rPr>
      </w:pPr>
      <w:r w:rsidRPr="00CC132F">
        <w:t xml:space="preserve"> </w:t>
      </w:r>
      <w:r w:rsidRPr="00CC132F">
        <w:rPr>
          <w:sz w:val="28"/>
        </w:rPr>
        <w:t xml:space="preserve">Update date: 05/01/2013 </w:t>
      </w:r>
    </w:p>
    <w:sectPr w:rsidR="002F652F" w:rsidRPr="00882AB0" w:rsidSect="006E65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90548" w14:textId="77777777" w:rsidR="00283AA8" w:rsidRDefault="00283AA8" w:rsidP="00A9473C">
      <w:r>
        <w:separator/>
      </w:r>
    </w:p>
  </w:endnote>
  <w:endnote w:type="continuationSeparator" w:id="0">
    <w:p w14:paraId="69C3B528" w14:textId="77777777" w:rsidR="00283AA8" w:rsidRDefault="00283AA8" w:rsidP="00A9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4D18CD" w14:textId="77777777" w:rsidR="00283AA8" w:rsidRDefault="00283AA8" w:rsidP="00A9473C">
      <w:r>
        <w:separator/>
      </w:r>
    </w:p>
  </w:footnote>
  <w:footnote w:type="continuationSeparator" w:id="0">
    <w:p w14:paraId="77EB778C" w14:textId="77777777" w:rsidR="00283AA8" w:rsidRDefault="00283AA8" w:rsidP="00A94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A45FE"/>
    <w:multiLevelType w:val="singleLevel"/>
    <w:tmpl w:val="A3C2E7F2"/>
    <w:lvl w:ilvl="0">
      <w:start w:val="1"/>
      <w:numFmt w:val="decimal"/>
      <w:lvlText w:val="(%1)"/>
      <w:lvlJc w:val="left"/>
      <w:pPr>
        <w:tabs>
          <w:tab w:val="num" w:pos="740"/>
        </w:tabs>
        <w:ind w:left="740" w:hanging="315"/>
      </w:pPr>
      <w:rPr>
        <w:rFonts w:hint="default"/>
      </w:rPr>
    </w:lvl>
  </w:abstractNum>
  <w:abstractNum w:abstractNumId="1" w15:restartNumberingAfterBreak="0">
    <w:nsid w:val="187450AA"/>
    <w:multiLevelType w:val="hybridMultilevel"/>
    <w:tmpl w:val="430C8946"/>
    <w:lvl w:ilvl="0" w:tplc="E2764BA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833AAE"/>
    <w:multiLevelType w:val="singleLevel"/>
    <w:tmpl w:val="D74407D2"/>
    <w:lvl w:ilvl="0">
      <w:start w:val="1"/>
      <w:numFmt w:val="bullet"/>
      <w:lvlText w:val="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3" w15:restartNumberingAfterBreak="0">
    <w:nsid w:val="4D056F79"/>
    <w:multiLevelType w:val="singleLevel"/>
    <w:tmpl w:val="95F42904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390"/>
      </w:pPr>
      <w:rPr>
        <w:rFonts w:hint="default"/>
        <w:u w:val="none"/>
      </w:rPr>
    </w:lvl>
  </w:abstractNum>
  <w:abstractNum w:abstractNumId="4" w15:restartNumberingAfterBreak="0">
    <w:nsid w:val="5F8D0116"/>
    <w:multiLevelType w:val="hybridMultilevel"/>
    <w:tmpl w:val="E6060472"/>
    <w:lvl w:ilvl="0" w:tplc="D63C495C">
      <w:start w:val="1"/>
      <w:numFmt w:val="decimal"/>
      <w:lvlText w:val="%1."/>
      <w:lvlJc w:val="left"/>
      <w:pPr>
        <w:ind w:left="480" w:hanging="480"/>
      </w:pPr>
      <w:rPr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6312DB"/>
    <w:multiLevelType w:val="hybridMultilevel"/>
    <w:tmpl w:val="928CA9F4"/>
    <w:lvl w:ilvl="0" w:tplc="CB923A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3014DD1"/>
    <w:multiLevelType w:val="singleLevel"/>
    <w:tmpl w:val="44027C26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270"/>
      </w:pPr>
      <w:rPr>
        <w:rFonts w:hint="default"/>
        <w:u w:val="no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BA"/>
    <w:rsid w:val="00042873"/>
    <w:rsid w:val="00063FBB"/>
    <w:rsid w:val="00070E57"/>
    <w:rsid w:val="000B0155"/>
    <w:rsid w:val="000E42D7"/>
    <w:rsid w:val="0011125F"/>
    <w:rsid w:val="00112E27"/>
    <w:rsid w:val="001273AE"/>
    <w:rsid w:val="001763A0"/>
    <w:rsid w:val="001F7250"/>
    <w:rsid w:val="00283AA8"/>
    <w:rsid w:val="002A1667"/>
    <w:rsid w:val="002A3E9B"/>
    <w:rsid w:val="002F652F"/>
    <w:rsid w:val="0035514B"/>
    <w:rsid w:val="003606CE"/>
    <w:rsid w:val="0036336A"/>
    <w:rsid w:val="00381B59"/>
    <w:rsid w:val="00386B34"/>
    <w:rsid w:val="003F2990"/>
    <w:rsid w:val="00451DE5"/>
    <w:rsid w:val="004812DC"/>
    <w:rsid w:val="004C6B18"/>
    <w:rsid w:val="004D3F72"/>
    <w:rsid w:val="00501FD9"/>
    <w:rsid w:val="00537DB5"/>
    <w:rsid w:val="0056151E"/>
    <w:rsid w:val="00585765"/>
    <w:rsid w:val="005F5DE0"/>
    <w:rsid w:val="00667980"/>
    <w:rsid w:val="006B7B9D"/>
    <w:rsid w:val="006C6BD7"/>
    <w:rsid w:val="006E65D1"/>
    <w:rsid w:val="00727215"/>
    <w:rsid w:val="00773C70"/>
    <w:rsid w:val="00774BD3"/>
    <w:rsid w:val="007C1DD6"/>
    <w:rsid w:val="007C6315"/>
    <w:rsid w:val="008242BD"/>
    <w:rsid w:val="00841DFA"/>
    <w:rsid w:val="00882AB0"/>
    <w:rsid w:val="00904839"/>
    <w:rsid w:val="00945F43"/>
    <w:rsid w:val="00960233"/>
    <w:rsid w:val="00966170"/>
    <w:rsid w:val="009A3E86"/>
    <w:rsid w:val="009E516A"/>
    <w:rsid w:val="00A22CBA"/>
    <w:rsid w:val="00A26D15"/>
    <w:rsid w:val="00A2783A"/>
    <w:rsid w:val="00A9473C"/>
    <w:rsid w:val="00AE159F"/>
    <w:rsid w:val="00B06446"/>
    <w:rsid w:val="00B20ED9"/>
    <w:rsid w:val="00B46F02"/>
    <w:rsid w:val="00B56D4B"/>
    <w:rsid w:val="00B672EB"/>
    <w:rsid w:val="00BC7AE1"/>
    <w:rsid w:val="00BE7218"/>
    <w:rsid w:val="00BF67AE"/>
    <w:rsid w:val="00C323DF"/>
    <w:rsid w:val="00CC132F"/>
    <w:rsid w:val="00CD79E5"/>
    <w:rsid w:val="00CE115F"/>
    <w:rsid w:val="00E56E69"/>
    <w:rsid w:val="00EA7C48"/>
    <w:rsid w:val="00EC20AC"/>
    <w:rsid w:val="00F126DC"/>
    <w:rsid w:val="00F37A3A"/>
    <w:rsid w:val="00F63E73"/>
    <w:rsid w:val="00F915F8"/>
    <w:rsid w:val="00FC5E7A"/>
    <w:rsid w:val="00FE1DB0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22AF8"/>
  <w15:chartTrackingRefBased/>
  <w15:docId w15:val="{7E81924F-2768-4BAD-BE8E-29741E67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CBA"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947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9473C"/>
    <w:rPr>
      <w:kern w:val="2"/>
    </w:rPr>
  </w:style>
  <w:style w:type="paragraph" w:styleId="a5">
    <w:name w:val="footer"/>
    <w:basedOn w:val="a"/>
    <w:link w:val="a6"/>
    <w:rsid w:val="00A947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9473C"/>
    <w:rPr>
      <w:kern w:val="2"/>
    </w:rPr>
  </w:style>
  <w:style w:type="table" w:styleId="a7">
    <w:name w:val="Table Grid"/>
    <w:basedOn w:val="a1"/>
    <w:rsid w:val="006C6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 te 5000 氧化矽乾蝕刻機儀器簡介</vt:lpstr>
    </vt:vector>
  </TitlesOfParts>
  <Company>ndl</Company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 te 5000 氧化矽乾蝕刻機儀器簡介</dc:title>
  <dc:subject/>
  <dc:creator>miyang</dc:creator>
  <cp:keywords/>
  <cp:lastModifiedBy>孫于婷</cp:lastModifiedBy>
  <cp:revision>9</cp:revision>
  <dcterms:created xsi:type="dcterms:W3CDTF">2023-11-17T03:57:00Z</dcterms:created>
  <dcterms:modified xsi:type="dcterms:W3CDTF">2024-02-20T06:20:00Z</dcterms:modified>
</cp:coreProperties>
</file>