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2AB1C" w14:textId="77777777" w:rsidR="004E2074" w:rsidRPr="007877E1" w:rsidRDefault="007877E1">
      <w:pPr>
        <w:pStyle w:val="Title"/>
        <w:rPr>
          <w:rFonts w:ascii="Times New Roman" w:eastAsia="標楷體" w:hAnsi="Times New Roman" w:cs="Times New Roman"/>
        </w:rPr>
      </w:pPr>
      <w:r w:rsidRPr="007877E1">
        <w:rPr>
          <w:rFonts w:ascii="Times New Roman" w:hAnsi="Times New Roman" w:cs="Times New Roman"/>
        </w:rPr>
        <w:t>Introduction of Lam2300 Polysilicon and dielectric dry etching machine</w:t>
      </w:r>
    </w:p>
    <w:p w14:paraId="2DBB4457" w14:textId="77777777" w:rsidR="004E2074" w:rsidRPr="007877E1" w:rsidRDefault="007877E1" w:rsidP="007F6C5D">
      <w:pPr>
        <w:pStyle w:val="Heading1"/>
        <w:numPr>
          <w:ilvl w:val="0"/>
          <w:numId w:val="4"/>
        </w:numPr>
        <w:spacing w:before="123"/>
        <w:ind w:left="488" w:hanging="369"/>
        <w:rPr>
          <w:rFonts w:ascii="Times New Roman" w:eastAsia="標楷體" w:hAnsi="Times New Roman" w:cs="Times New Roman"/>
        </w:rPr>
      </w:pPr>
      <w:r w:rsidRPr="007877E1">
        <w:rPr>
          <w:rFonts w:ascii="Times New Roman" w:hAnsi="Times New Roman" w:cs="Times New Roman"/>
        </w:rPr>
        <w:t>Key features:</w:t>
      </w:r>
    </w:p>
    <w:p w14:paraId="04397821" w14:textId="77777777" w:rsidR="004E2074" w:rsidRPr="007877E1" w:rsidRDefault="004E2074">
      <w:pPr>
        <w:pStyle w:val="BodyText"/>
        <w:spacing w:before="9"/>
        <w:ind w:left="0" w:firstLine="0"/>
        <w:rPr>
          <w:rFonts w:ascii="Times New Roman" w:eastAsia="標楷體" w:hAnsi="Times New Roman" w:cs="Times New Roman"/>
          <w:b/>
          <w:sz w:val="36"/>
        </w:rPr>
      </w:pPr>
    </w:p>
    <w:p w14:paraId="54F0B915" w14:textId="6EEE87E5" w:rsidR="004E2074" w:rsidRPr="007877E1" w:rsidRDefault="007877E1" w:rsidP="007F6C5D">
      <w:pPr>
        <w:pStyle w:val="BodyText"/>
        <w:spacing w:before="1" w:line="364" w:lineRule="auto"/>
        <w:ind w:left="120" w:right="116" w:firstLine="278"/>
        <w:jc w:val="both"/>
        <w:rPr>
          <w:rFonts w:ascii="Times New Roman" w:eastAsia="標楷體" w:hAnsi="Times New Roman" w:cs="Times New Roman"/>
        </w:rPr>
      </w:pPr>
      <w:r w:rsidRPr="007877E1">
        <w:rPr>
          <w:rFonts w:ascii="Times New Roman" w:hAnsi="Times New Roman" w:cs="Times New Roman"/>
        </w:rPr>
        <w:t xml:space="preserve">This machine, an 8” cluster tool for dry etching, comes with various dry etching chambers, including polysilicon thin film etching, dielectric thin film etching and photoresist </w:t>
      </w:r>
      <w:proofErr w:type="spellStart"/>
      <w:r w:rsidRPr="007877E1">
        <w:rPr>
          <w:rFonts w:ascii="Times New Roman" w:hAnsi="Times New Roman" w:cs="Times New Roman"/>
        </w:rPr>
        <w:t>ashing</w:t>
      </w:r>
      <w:proofErr w:type="spellEnd"/>
      <w:r w:rsidRPr="007877E1">
        <w:rPr>
          <w:rFonts w:ascii="Times New Roman" w:hAnsi="Times New Roman" w:cs="Times New Roman"/>
        </w:rPr>
        <w:t>/etching chambers. Its main function is to build special patterns utilizing anisotropic dry etching.</w:t>
      </w:r>
    </w:p>
    <w:p w14:paraId="3265FC9B" w14:textId="77777777" w:rsidR="00DE4B7F" w:rsidRPr="007877E1" w:rsidRDefault="00DE4B7F">
      <w:pPr>
        <w:pStyle w:val="BodyText"/>
        <w:spacing w:before="9"/>
        <w:ind w:left="0" w:firstLine="0"/>
        <w:rPr>
          <w:rFonts w:ascii="Times New Roman" w:eastAsia="標楷體" w:hAnsi="Times New Roman" w:cs="Times New Roman"/>
          <w:sz w:val="29"/>
          <w:lang w:eastAsia="zh-TW"/>
        </w:rPr>
      </w:pPr>
    </w:p>
    <w:p w14:paraId="43E82887" w14:textId="77777777" w:rsidR="004E2074" w:rsidRPr="007877E1" w:rsidRDefault="007877E1" w:rsidP="007F6C5D">
      <w:pPr>
        <w:pStyle w:val="Heading1"/>
        <w:numPr>
          <w:ilvl w:val="0"/>
          <w:numId w:val="4"/>
        </w:numPr>
        <w:spacing w:before="123"/>
        <w:ind w:left="488" w:hanging="369"/>
        <w:rPr>
          <w:rFonts w:ascii="Times New Roman" w:eastAsia="標楷體" w:hAnsi="Times New Roman" w:cs="Times New Roman"/>
        </w:rPr>
      </w:pPr>
      <w:r w:rsidRPr="007877E1">
        <w:rPr>
          <w:rFonts w:ascii="Times New Roman" w:hAnsi="Times New Roman" w:cs="Times New Roman"/>
        </w:rPr>
        <w:t>Applicable materials:</w:t>
      </w:r>
    </w:p>
    <w:p w14:paraId="3C67A2A7" w14:textId="4BD65E4A" w:rsidR="004E2074" w:rsidRPr="007877E1" w:rsidRDefault="007877E1" w:rsidP="007F6C5D">
      <w:pPr>
        <w:pStyle w:val="ListParagraph"/>
        <w:numPr>
          <w:ilvl w:val="1"/>
          <w:numId w:val="4"/>
        </w:numPr>
        <w:spacing w:before="212" w:line="245" w:lineRule="auto"/>
        <w:ind w:left="1111" w:right="164" w:hanging="567"/>
        <w:rPr>
          <w:rFonts w:eastAsia="標楷體"/>
          <w:sz w:val="28"/>
        </w:rPr>
      </w:pPr>
      <w:r w:rsidRPr="007877E1">
        <w:t xml:space="preserve"> </w:t>
      </w:r>
      <w:r w:rsidRPr="007877E1">
        <w:rPr>
          <w:sz w:val="28"/>
        </w:rPr>
        <w:t>Thin-film silicon materials such as: Single Si, Poly-Si and α-Si.</w:t>
      </w:r>
    </w:p>
    <w:p w14:paraId="5AFDFBC7" w14:textId="39870B49" w:rsidR="004E2074" w:rsidRPr="007877E1" w:rsidRDefault="007877E1" w:rsidP="007F6C5D">
      <w:pPr>
        <w:pStyle w:val="ListParagraph"/>
        <w:numPr>
          <w:ilvl w:val="1"/>
          <w:numId w:val="4"/>
        </w:numPr>
        <w:spacing w:before="212" w:line="245" w:lineRule="auto"/>
        <w:ind w:left="1111" w:right="164" w:hanging="567"/>
        <w:rPr>
          <w:rFonts w:eastAsia="標楷體"/>
          <w:sz w:val="28"/>
        </w:rPr>
      </w:pPr>
      <w:r w:rsidRPr="007877E1">
        <w:rPr>
          <w:sz w:val="28"/>
        </w:rPr>
        <w:t>Thin-film dielectric materials including oxide (SiO</w:t>
      </w:r>
      <w:r w:rsidRPr="007877E1">
        <w:rPr>
          <w:sz w:val="28"/>
          <w:vertAlign w:val="subscript"/>
        </w:rPr>
        <w:t>2</w:t>
      </w:r>
      <w:r w:rsidRPr="007877E1">
        <w:rPr>
          <w:sz w:val="28"/>
        </w:rPr>
        <w:t xml:space="preserve">, TEOS) and </w:t>
      </w:r>
      <w:r w:rsidRPr="00CF6FA7">
        <w:rPr>
          <w:sz w:val="28"/>
          <w:szCs w:val="28"/>
        </w:rPr>
        <w:t>nitride (Si</w:t>
      </w:r>
      <w:r w:rsidRPr="00CF6FA7">
        <w:rPr>
          <w:sz w:val="28"/>
          <w:szCs w:val="28"/>
          <w:vertAlign w:val="subscript"/>
        </w:rPr>
        <w:t>3</w:t>
      </w:r>
      <w:r w:rsidRPr="00CF6FA7">
        <w:rPr>
          <w:sz w:val="28"/>
          <w:szCs w:val="28"/>
        </w:rPr>
        <w:t>N</w:t>
      </w:r>
      <w:r w:rsidRPr="00CF6FA7">
        <w:rPr>
          <w:sz w:val="28"/>
          <w:szCs w:val="28"/>
          <w:vertAlign w:val="subscript"/>
        </w:rPr>
        <w:t>4</w:t>
      </w:r>
      <w:r w:rsidRPr="00CF6FA7">
        <w:rPr>
          <w:sz w:val="28"/>
          <w:szCs w:val="28"/>
        </w:rPr>
        <w:t>).</w:t>
      </w:r>
    </w:p>
    <w:p w14:paraId="5CB0D85C" w14:textId="77777777" w:rsidR="004E2074" w:rsidRPr="007877E1" w:rsidRDefault="007877E1" w:rsidP="007F6C5D">
      <w:pPr>
        <w:pStyle w:val="ListParagraph"/>
        <w:numPr>
          <w:ilvl w:val="1"/>
          <w:numId w:val="4"/>
        </w:numPr>
        <w:spacing w:before="212" w:line="245" w:lineRule="auto"/>
        <w:ind w:left="1111" w:right="164" w:hanging="567"/>
        <w:rPr>
          <w:rFonts w:eastAsia="標楷體"/>
          <w:sz w:val="28"/>
        </w:rPr>
      </w:pPr>
      <w:r w:rsidRPr="007877E1">
        <w:rPr>
          <w:sz w:val="28"/>
        </w:rPr>
        <w:t>Photoresists used in NDL.</w:t>
      </w:r>
    </w:p>
    <w:p w14:paraId="07691DD0" w14:textId="77777777" w:rsidR="004E2074" w:rsidRPr="007877E1" w:rsidRDefault="007877E1" w:rsidP="007F6C5D">
      <w:pPr>
        <w:pStyle w:val="Heading1"/>
        <w:numPr>
          <w:ilvl w:val="0"/>
          <w:numId w:val="4"/>
        </w:numPr>
        <w:spacing w:before="123"/>
        <w:ind w:left="488" w:hanging="369"/>
        <w:rPr>
          <w:rFonts w:ascii="Times New Roman" w:eastAsia="標楷體" w:hAnsi="Times New Roman" w:cs="Times New Roman"/>
        </w:rPr>
      </w:pPr>
      <w:r w:rsidRPr="007877E1">
        <w:rPr>
          <w:rFonts w:ascii="Times New Roman" w:hAnsi="Times New Roman" w:cs="Times New Roman"/>
        </w:rPr>
        <w:t xml:space="preserve"> Restrictions on use: This is a machine for the semiconductor front-end process</w:t>
      </w:r>
    </w:p>
    <w:p w14:paraId="66A9669D" w14:textId="77777777" w:rsidR="004E2074" w:rsidRPr="007877E1" w:rsidRDefault="004E2074">
      <w:pPr>
        <w:pStyle w:val="BodyText"/>
        <w:spacing w:before="3"/>
        <w:ind w:left="0" w:firstLine="0"/>
        <w:rPr>
          <w:rFonts w:ascii="Times New Roman" w:eastAsia="標楷體" w:hAnsi="Times New Roman" w:cs="Times New Roman"/>
          <w:b/>
          <w:sz w:val="22"/>
          <w:lang w:eastAsia="zh-TW"/>
        </w:rPr>
      </w:pPr>
    </w:p>
    <w:p w14:paraId="0BD27BC4" w14:textId="77777777" w:rsidR="004E2074" w:rsidRPr="007877E1" w:rsidRDefault="007877E1">
      <w:pPr>
        <w:pStyle w:val="BodyText"/>
        <w:spacing w:before="0" w:line="482" w:lineRule="auto"/>
        <w:ind w:left="119" w:right="115" w:firstLine="0"/>
        <w:rPr>
          <w:rFonts w:ascii="Times New Roman" w:eastAsia="標楷體" w:hAnsi="Times New Roman" w:cs="Times New Roman"/>
        </w:rPr>
      </w:pPr>
      <w:r w:rsidRPr="007877E1">
        <w:rPr>
          <w:rFonts w:ascii="Times New Roman" w:hAnsi="Times New Roman" w:cs="Times New Roman"/>
        </w:rPr>
        <w:t>To maintain process stability and prevent severe chamber contamination resulting from improper chip etching, chip materials fed into the machine are strictly controlled. Unqualified operators are not authorized to use the machine.</w:t>
      </w:r>
    </w:p>
    <w:p w14:paraId="24E2C2CE" w14:textId="77777777" w:rsidR="004E2074" w:rsidRPr="007877E1" w:rsidRDefault="007877E1" w:rsidP="007F6C5D">
      <w:pPr>
        <w:pStyle w:val="ListParagraph"/>
        <w:numPr>
          <w:ilvl w:val="1"/>
          <w:numId w:val="4"/>
        </w:numPr>
        <w:spacing w:before="0" w:line="355" w:lineRule="exact"/>
        <w:ind w:left="1111" w:hanging="567"/>
        <w:rPr>
          <w:rFonts w:eastAsia="標楷體"/>
          <w:sz w:val="28"/>
        </w:rPr>
      </w:pPr>
      <w:r w:rsidRPr="007877E1">
        <w:rPr>
          <w:sz w:val="28"/>
        </w:rPr>
        <w:t>Non-NDL process or unapproved photoresists are not allowed.</w:t>
      </w:r>
    </w:p>
    <w:p w14:paraId="11CE48DB" w14:textId="77777777" w:rsidR="004E2074" w:rsidRPr="007877E1" w:rsidRDefault="007877E1" w:rsidP="007F6C5D">
      <w:pPr>
        <w:pStyle w:val="ListParagraph"/>
        <w:numPr>
          <w:ilvl w:val="1"/>
          <w:numId w:val="4"/>
        </w:numPr>
        <w:spacing w:before="212" w:line="355" w:lineRule="exact"/>
        <w:ind w:left="1111" w:hanging="567"/>
        <w:rPr>
          <w:rFonts w:eastAsia="標楷體"/>
          <w:sz w:val="28"/>
        </w:rPr>
      </w:pPr>
      <w:r w:rsidRPr="007877E1">
        <w:rPr>
          <w:sz w:val="28"/>
        </w:rPr>
        <w:t>No broken chips are allowed.</w:t>
      </w:r>
    </w:p>
    <w:p w14:paraId="31CDA70B" w14:textId="77777777" w:rsidR="004E2074" w:rsidRPr="007877E1" w:rsidRDefault="004E2074">
      <w:pPr>
        <w:pStyle w:val="BodyText"/>
        <w:spacing w:before="2"/>
        <w:ind w:left="0" w:firstLine="0"/>
        <w:rPr>
          <w:rFonts w:ascii="Times New Roman" w:eastAsia="標楷體" w:hAnsi="Times New Roman" w:cs="Times New Roman"/>
        </w:rPr>
      </w:pPr>
    </w:p>
    <w:p w14:paraId="398E0E4A" w14:textId="77777777" w:rsidR="004E2074" w:rsidRPr="007877E1" w:rsidRDefault="007877E1">
      <w:pPr>
        <w:pStyle w:val="BodyText"/>
        <w:spacing w:before="0"/>
        <w:ind w:left="120" w:firstLine="0"/>
        <w:rPr>
          <w:rFonts w:ascii="Times New Roman" w:eastAsia="標楷體" w:hAnsi="Times New Roman" w:cs="Times New Roman"/>
        </w:rPr>
      </w:pPr>
      <w:r w:rsidRPr="007877E1">
        <w:rPr>
          <w:rFonts w:ascii="Times New Roman" w:hAnsi="Times New Roman" w:cs="Times New Roman"/>
        </w:rPr>
        <w:t>Violations will be reported to NDL for punishment and the operator’s user permission will be cancelled.</w:t>
      </w:r>
    </w:p>
    <w:p w14:paraId="19C6F6B1" w14:textId="77777777" w:rsidR="004E2074" w:rsidRPr="007877E1" w:rsidRDefault="004E2074">
      <w:pPr>
        <w:rPr>
          <w:rFonts w:ascii="Times New Roman" w:eastAsia="標楷體" w:hAnsi="Times New Roman" w:cs="Times New Roman"/>
          <w:lang w:eastAsia="zh-TW"/>
        </w:rPr>
        <w:sectPr w:rsidR="004E2074" w:rsidRPr="007877E1">
          <w:type w:val="continuous"/>
          <w:pgSz w:w="11910" w:h="16840"/>
          <w:pgMar w:top="1360" w:right="1680" w:bottom="280" w:left="1680" w:header="720" w:footer="720" w:gutter="0"/>
          <w:cols w:space="720"/>
        </w:sectPr>
      </w:pPr>
    </w:p>
    <w:p w14:paraId="7539E486" w14:textId="77777777" w:rsidR="004E2074" w:rsidRPr="007877E1" w:rsidRDefault="007877E1" w:rsidP="007F6C5D">
      <w:pPr>
        <w:pStyle w:val="Heading1"/>
        <w:numPr>
          <w:ilvl w:val="0"/>
          <w:numId w:val="4"/>
        </w:numPr>
        <w:spacing w:before="123"/>
        <w:ind w:left="488" w:hanging="369"/>
        <w:rPr>
          <w:rFonts w:ascii="Times New Roman" w:eastAsia="標楷體" w:hAnsi="Times New Roman" w:cs="Times New Roman"/>
        </w:rPr>
      </w:pPr>
      <w:r w:rsidRPr="007877E1">
        <w:rPr>
          <w:rFonts w:ascii="Times New Roman" w:hAnsi="Times New Roman" w:cs="Times New Roman"/>
        </w:rPr>
        <w:lastRenderedPageBreak/>
        <w:t>Lam2300 Polysilicon and dielectric dry etching machine ID card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5663"/>
      </w:tblGrid>
      <w:tr w:rsidR="007F6C5D" w:rsidRPr="007877E1" w14:paraId="5097706D" w14:textId="77777777" w:rsidTr="007F6C5D">
        <w:tc>
          <w:tcPr>
            <w:tcW w:w="2943" w:type="dxa"/>
          </w:tcPr>
          <w:p w14:paraId="7EB4D666" w14:textId="7D777039"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Full name:</w:t>
            </w:r>
          </w:p>
        </w:tc>
        <w:tc>
          <w:tcPr>
            <w:tcW w:w="5663" w:type="dxa"/>
            <w:tcBorders>
              <w:bottom w:val="single" w:sz="4" w:space="0" w:color="auto"/>
            </w:tcBorders>
          </w:tcPr>
          <w:p w14:paraId="7A9210B2" w14:textId="7F6B1616" w:rsidR="007F6C5D" w:rsidRPr="00E050CD" w:rsidRDefault="007F6C5D" w:rsidP="007F6C5D">
            <w:pPr>
              <w:tabs>
                <w:tab w:val="left" w:pos="8426"/>
              </w:tabs>
              <w:spacing w:before="174"/>
              <w:rPr>
                <w:rFonts w:ascii="Times New Roman" w:eastAsia="標楷體" w:hAnsi="Times New Roman" w:cs="Times New Roman"/>
                <w:sz w:val="28"/>
              </w:rPr>
            </w:pPr>
            <w:r w:rsidRPr="00E050CD">
              <w:rPr>
                <w:rFonts w:ascii="Times New Roman" w:hAnsi="Times New Roman" w:cs="Times New Roman"/>
                <w:sz w:val="28"/>
              </w:rPr>
              <w:t>Polysilicon and dielectric dry etching machine</w:t>
            </w:r>
          </w:p>
        </w:tc>
      </w:tr>
      <w:tr w:rsidR="007F6C5D" w:rsidRPr="007877E1" w14:paraId="1439D1E6" w14:textId="77777777" w:rsidTr="007F6C5D">
        <w:tc>
          <w:tcPr>
            <w:tcW w:w="2943" w:type="dxa"/>
          </w:tcPr>
          <w:p w14:paraId="35E2A291" w14:textId="257EBC71" w:rsidR="007F6C5D" w:rsidRPr="007877E1" w:rsidRDefault="007F6C5D" w:rsidP="007F6C5D">
            <w:pPr>
              <w:pStyle w:val="ListParagraph"/>
              <w:numPr>
                <w:ilvl w:val="0"/>
                <w:numId w:val="3"/>
              </w:numPr>
              <w:tabs>
                <w:tab w:val="left" w:pos="545"/>
                <w:tab w:val="left" w:pos="8426"/>
              </w:tabs>
              <w:spacing w:before="174"/>
              <w:rPr>
                <w:rFonts w:eastAsia="標楷體"/>
                <w:sz w:val="28"/>
              </w:rPr>
            </w:pPr>
            <w:bookmarkStart w:id="0" w:name="_GoBack" w:colFirst="1" w:colLast="1"/>
            <w:r w:rsidRPr="007877E1">
              <w:rPr>
                <w:sz w:val="28"/>
              </w:rPr>
              <w:t>Location:</w:t>
            </w:r>
          </w:p>
        </w:tc>
        <w:tc>
          <w:tcPr>
            <w:tcW w:w="5663" w:type="dxa"/>
            <w:tcBorders>
              <w:top w:val="single" w:sz="4" w:space="0" w:color="auto"/>
              <w:bottom w:val="single" w:sz="4" w:space="0" w:color="auto"/>
            </w:tcBorders>
          </w:tcPr>
          <w:p w14:paraId="52835AA8" w14:textId="13465226" w:rsidR="007F6C5D" w:rsidRPr="00E050CD" w:rsidRDefault="007F6C5D" w:rsidP="007F6C5D">
            <w:pPr>
              <w:tabs>
                <w:tab w:val="left" w:pos="8426"/>
              </w:tabs>
              <w:spacing w:before="174"/>
              <w:rPr>
                <w:rFonts w:ascii="Times New Roman" w:eastAsia="標楷體" w:hAnsi="Times New Roman" w:cs="Times New Roman"/>
                <w:sz w:val="28"/>
              </w:rPr>
            </w:pPr>
            <w:r w:rsidRPr="00E050CD">
              <w:rPr>
                <w:rFonts w:ascii="Times New Roman" w:hAnsi="Times New Roman" w:cs="Times New Roman"/>
                <w:sz w:val="28"/>
              </w:rPr>
              <w:t>Nano Building/class 100</w:t>
            </w:r>
          </w:p>
        </w:tc>
      </w:tr>
      <w:tr w:rsidR="007F6C5D" w:rsidRPr="007877E1" w14:paraId="70FEC863" w14:textId="77777777" w:rsidTr="007F6C5D">
        <w:tc>
          <w:tcPr>
            <w:tcW w:w="2943" w:type="dxa"/>
          </w:tcPr>
          <w:p w14:paraId="67582F65" w14:textId="639A1AD2"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Engineer:</w:t>
            </w:r>
          </w:p>
        </w:tc>
        <w:tc>
          <w:tcPr>
            <w:tcW w:w="5663" w:type="dxa"/>
            <w:tcBorders>
              <w:top w:val="single" w:sz="4" w:space="0" w:color="auto"/>
              <w:bottom w:val="single" w:sz="4" w:space="0" w:color="auto"/>
            </w:tcBorders>
          </w:tcPr>
          <w:p w14:paraId="3D1F3346" w14:textId="4C7092B0" w:rsidR="007F6C5D" w:rsidRPr="00E050CD" w:rsidRDefault="007F6C5D" w:rsidP="007F6C5D">
            <w:pPr>
              <w:tabs>
                <w:tab w:val="left" w:pos="8426"/>
              </w:tabs>
              <w:spacing w:before="174"/>
              <w:rPr>
                <w:rFonts w:ascii="Times New Roman" w:eastAsia="標楷體" w:hAnsi="Times New Roman" w:cs="Times New Roman"/>
                <w:sz w:val="28"/>
              </w:rPr>
            </w:pPr>
            <w:r w:rsidRPr="00E050CD">
              <w:rPr>
                <w:rFonts w:ascii="Times New Roman" w:hAnsi="Times New Roman" w:cs="Times New Roman"/>
                <w:sz w:val="28"/>
              </w:rPr>
              <w:t>Yu-Tsung Tuan (O) ext.: 7521 (C)</w:t>
            </w:r>
          </w:p>
        </w:tc>
      </w:tr>
      <w:tr w:rsidR="007F6C5D" w:rsidRPr="00CF6FA7" w14:paraId="1C2B11AC" w14:textId="77777777" w:rsidTr="007F6C5D">
        <w:tc>
          <w:tcPr>
            <w:tcW w:w="2943" w:type="dxa"/>
          </w:tcPr>
          <w:p w14:paraId="27C2B6B3" w14:textId="24BDDF30"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Substitute:</w:t>
            </w:r>
          </w:p>
        </w:tc>
        <w:tc>
          <w:tcPr>
            <w:tcW w:w="5663" w:type="dxa"/>
            <w:tcBorders>
              <w:top w:val="single" w:sz="4" w:space="0" w:color="auto"/>
              <w:bottom w:val="single" w:sz="4" w:space="0" w:color="auto"/>
            </w:tcBorders>
          </w:tcPr>
          <w:p w14:paraId="73E7BC2D" w14:textId="4985B6D1" w:rsidR="007F6C5D" w:rsidRPr="00E050CD" w:rsidRDefault="007F6C5D" w:rsidP="007F6C5D">
            <w:pPr>
              <w:tabs>
                <w:tab w:val="left" w:pos="8426"/>
              </w:tabs>
              <w:spacing w:before="174"/>
              <w:rPr>
                <w:rFonts w:ascii="Times New Roman" w:eastAsia="標楷體" w:hAnsi="Times New Roman" w:cs="Times New Roman"/>
                <w:sz w:val="28"/>
                <w:lang w:val="de-DE"/>
              </w:rPr>
            </w:pPr>
            <w:r w:rsidRPr="00E050CD">
              <w:rPr>
                <w:rFonts w:ascii="Times New Roman" w:hAnsi="Times New Roman" w:cs="Times New Roman"/>
                <w:sz w:val="28"/>
                <w:lang w:val="de-DE"/>
              </w:rPr>
              <w:t>Fu-Kuo Hsueh (O) ext.: 7557 (C)</w:t>
            </w:r>
          </w:p>
        </w:tc>
      </w:tr>
      <w:bookmarkEnd w:id="0"/>
      <w:tr w:rsidR="007F6C5D" w:rsidRPr="00CF6FA7" w14:paraId="14DAAFF2" w14:textId="77777777" w:rsidTr="007F6C5D">
        <w:tc>
          <w:tcPr>
            <w:tcW w:w="2943" w:type="dxa"/>
          </w:tcPr>
          <w:p w14:paraId="79811EB7" w14:textId="0B95C4F0"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Person-in-charge:</w:t>
            </w:r>
          </w:p>
        </w:tc>
        <w:tc>
          <w:tcPr>
            <w:tcW w:w="5663" w:type="dxa"/>
            <w:tcBorders>
              <w:top w:val="single" w:sz="4" w:space="0" w:color="auto"/>
              <w:bottom w:val="single" w:sz="4" w:space="0" w:color="auto"/>
            </w:tcBorders>
          </w:tcPr>
          <w:p w14:paraId="698455C1" w14:textId="39E0B59A" w:rsidR="007F6C5D" w:rsidRPr="007877E1" w:rsidRDefault="007F6C5D" w:rsidP="007F6C5D">
            <w:pPr>
              <w:tabs>
                <w:tab w:val="left" w:pos="8426"/>
              </w:tabs>
              <w:spacing w:before="174"/>
              <w:rPr>
                <w:rFonts w:ascii="Times New Roman" w:eastAsia="標楷體" w:hAnsi="Times New Roman" w:cs="Times New Roman"/>
                <w:sz w:val="28"/>
                <w:lang w:val="de-DE"/>
              </w:rPr>
            </w:pPr>
            <w:r w:rsidRPr="007877E1">
              <w:rPr>
                <w:rFonts w:ascii="Times New Roman" w:hAnsi="Times New Roman" w:cs="Times New Roman"/>
                <w:sz w:val="28"/>
                <w:lang w:val="de-DE"/>
              </w:rPr>
              <w:t>Fu-Kuo Hsueh (O) ext. 7557 (H)</w:t>
            </w:r>
          </w:p>
        </w:tc>
      </w:tr>
      <w:tr w:rsidR="007F6C5D" w:rsidRPr="007877E1" w14:paraId="1CB1418C" w14:textId="77777777" w:rsidTr="007F6C5D">
        <w:tc>
          <w:tcPr>
            <w:tcW w:w="2943" w:type="dxa"/>
          </w:tcPr>
          <w:p w14:paraId="3E66841B" w14:textId="20CE8174"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Chemicals in work area:</w:t>
            </w:r>
          </w:p>
        </w:tc>
        <w:tc>
          <w:tcPr>
            <w:tcW w:w="5663" w:type="dxa"/>
            <w:tcBorders>
              <w:top w:val="single" w:sz="4" w:space="0" w:color="auto"/>
              <w:bottom w:val="single" w:sz="4" w:space="0" w:color="auto"/>
            </w:tcBorders>
          </w:tcPr>
          <w:p w14:paraId="7DE6DCCB" w14:textId="77777777" w:rsidR="007F6C5D" w:rsidRPr="007877E1" w:rsidRDefault="007F6C5D" w:rsidP="007F6C5D">
            <w:pPr>
              <w:tabs>
                <w:tab w:val="left" w:pos="8426"/>
              </w:tabs>
              <w:spacing w:before="174"/>
              <w:rPr>
                <w:rFonts w:ascii="Times New Roman" w:eastAsia="標楷體" w:hAnsi="Times New Roman" w:cs="Times New Roman"/>
                <w:sz w:val="28"/>
                <w:lang w:eastAsia="zh-TW"/>
              </w:rPr>
            </w:pPr>
          </w:p>
        </w:tc>
      </w:tr>
    </w:tbl>
    <w:p w14:paraId="162A466D" w14:textId="77777777" w:rsidR="007F6C5D" w:rsidRPr="007877E1" w:rsidRDefault="007F6C5D" w:rsidP="007F6C5D">
      <w:pPr>
        <w:pStyle w:val="ListParagraph"/>
        <w:numPr>
          <w:ilvl w:val="0"/>
          <w:numId w:val="2"/>
        </w:numPr>
        <w:tabs>
          <w:tab w:val="left" w:pos="1199"/>
          <w:tab w:val="left" w:pos="1200"/>
        </w:tabs>
        <w:spacing w:before="83"/>
        <w:ind w:hanging="541"/>
        <w:rPr>
          <w:rFonts w:eastAsia="標楷體"/>
          <w:b/>
          <w:sz w:val="24"/>
        </w:rPr>
      </w:pPr>
      <w:r w:rsidRPr="007877E1">
        <w:t xml:space="preserve"> </w:t>
      </w:r>
      <w:r w:rsidRPr="007877E1">
        <w:rPr>
          <w:sz w:val="28"/>
        </w:rPr>
        <w:t xml:space="preserve">Bulk gases: </w:t>
      </w:r>
      <w:r w:rsidRPr="007877E1">
        <w:rPr>
          <w:b/>
          <w:sz w:val="24"/>
        </w:rPr>
        <w:t>N</w:t>
      </w:r>
      <w:r w:rsidRPr="007877E1">
        <w:rPr>
          <w:b/>
          <w:sz w:val="24"/>
          <w:vertAlign w:val="subscript"/>
        </w:rPr>
        <w:t>2</w:t>
      </w:r>
      <w:r w:rsidRPr="007877E1">
        <w:rPr>
          <w:b/>
          <w:sz w:val="24"/>
        </w:rPr>
        <w:t>, O</w:t>
      </w:r>
      <w:r w:rsidRPr="007877E1">
        <w:rPr>
          <w:b/>
          <w:sz w:val="24"/>
          <w:vertAlign w:val="subscript"/>
        </w:rPr>
        <w:t>2</w:t>
      </w:r>
      <w:r w:rsidRPr="007877E1">
        <w:rPr>
          <w:b/>
          <w:sz w:val="24"/>
        </w:rPr>
        <w:t xml:space="preserve"> </w:t>
      </w:r>
      <w:proofErr w:type="spellStart"/>
      <w:r w:rsidRPr="007877E1">
        <w:rPr>
          <w:b/>
          <w:sz w:val="24"/>
        </w:rPr>
        <w:t>Ar</w:t>
      </w:r>
      <w:proofErr w:type="spellEnd"/>
      <w:r w:rsidRPr="007877E1">
        <w:rPr>
          <w:b/>
          <w:sz w:val="24"/>
        </w:rPr>
        <w:t xml:space="preserve">, He </w:t>
      </w:r>
    </w:p>
    <w:p w14:paraId="6EDC877B" w14:textId="77777777" w:rsidR="007F6C5D" w:rsidRPr="007877E1" w:rsidRDefault="007F6C5D" w:rsidP="007F6C5D">
      <w:pPr>
        <w:pStyle w:val="ListParagraph"/>
        <w:numPr>
          <w:ilvl w:val="0"/>
          <w:numId w:val="2"/>
        </w:numPr>
        <w:tabs>
          <w:tab w:val="left" w:pos="1199"/>
          <w:tab w:val="left" w:pos="1200"/>
        </w:tabs>
        <w:spacing w:before="126"/>
        <w:ind w:hanging="541"/>
        <w:rPr>
          <w:rFonts w:eastAsia="標楷體"/>
          <w:b/>
          <w:sz w:val="24"/>
        </w:rPr>
      </w:pPr>
      <w:r w:rsidRPr="007877E1">
        <w:t xml:space="preserve"> </w:t>
      </w:r>
      <w:r w:rsidRPr="007877E1">
        <w:rPr>
          <w:sz w:val="28"/>
        </w:rPr>
        <w:t xml:space="preserve">Specialty gases: </w:t>
      </w:r>
      <w:r w:rsidRPr="007877E1">
        <w:rPr>
          <w:b/>
          <w:sz w:val="24"/>
        </w:rPr>
        <w:t>Cl</w:t>
      </w:r>
      <w:r w:rsidRPr="007877E1">
        <w:rPr>
          <w:b/>
          <w:sz w:val="24"/>
          <w:vertAlign w:val="subscript"/>
        </w:rPr>
        <w:t>2</w:t>
      </w:r>
      <w:r w:rsidRPr="007877E1">
        <w:rPr>
          <w:b/>
          <w:sz w:val="24"/>
        </w:rPr>
        <w:t>, HBr, CF</w:t>
      </w:r>
      <w:r w:rsidRPr="007877E1">
        <w:rPr>
          <w:b/>
          <w:sz w:val="24"/>
          <w:vertAlign w:val="subscript"/>
        </w:rPr>
        <w:t>4</w:t>
      </w:r>
      <w:r w:rsidRPr="007877E1">
        <w:rPr>
          <w:b/>
          <w:sz w:val="24"/>
        </w:rPr>
        <w:t>, SF</w:t>
      </w:r>
      <w:r w:rsidRPr="007877E1">
        <w:rPr>
          <w:b/>
          <w:sz w:val="24"/>
          <w:vertAlign w:val="subscript"/>
        </w:rPr>
        <w:t>6</w:t>
      </w:r>
      <w:r w:rsidRPr="007877E1">
        <w:rPr>
          <w:b/>
          <w:sz w:val="24"/>
        </w:rPr>
        <w:t>, BCl</w:t>
      </w:r>
      <w:r w:rsidRPr="007877E1">
        <w:rPr>
          <w:b/>
          <w:sz w:val="24"/>
          <w:vertAlign w:val="subscript"/>
        </w:rPr>
        <w:t>3</w:t>
      </w:r>
      <w:r w:rsidRPr="007877E1">
        <w:rPr>
          <w:b/>
          <w:sz w:val="24"/>
        </w:rPr>
        <w:t>, Co, CH</w:t>
      </w:r>
      <w:r w:rsidRPr="007877E1">
        <w:rPr>
          <w:b/>
          <w:sz w:val="24"/>
          <w:vertAlign w:val="subscript"/>
        </w:rPr>
        <w:t>3</w:t>
      </w:r>
      <w:r w:rsidRPr="007877E1">
        <w:rPr>
          <w:b/>
          <w:sz w:val="24"/>
        </w:rPr>
        <w:t>F, CH</w:t>
      </w:r>
      <w:r w:rsidRPr="007877E1">
        <w:rPr>
          <w:b/>
          <w:sz w:val="24"/>
          <w:vertAlign w:val="subscript"/>
        </w:rPr>
        <w:t>2</w:t>
      </w:r>
      <w:r w:rsidRPr="007877E1">
        <w:rPr>
          <w:b/>
          <w:sz w:val="24"/>
        </w:rPr>
        <w:t xml:space="preserve"> F</w:t>
      </w:r>
      <w:r w:rsidRPr="007877E1">
        <w:rPr>
          <w:b/>
          <w:sz w:val="24"/>
          <w:vertAlign w:val="subscript"/>
        </w:rPr>
        <w:t>2</w:t>
      </w:r>
    </w:p>
    <w:p w14:paraId="1D466941" w14:textId="77777777" w:rsidR="007F6C5D" w:rsidRPr="007877E1" w:rsidRDefault="007F6C5D" w:rsidP="007F6C5D">
      <w:pPr>
        <w:pStyle w:val="ListParagraph"/>
        <w:numPr>
          <w:ilvl w:val="0"/>
          <w:numId w:val="2"/>
        </w:numPr>
        <w:tabs>
          <w:tab w:val="left" w:pos="1199"/>
          <w:tab w:val="left" w:pos="1200"/>
        </w:tabs>
        <w:spacing w:before="88"/>
        <w:ind w:left="1200"/>
        <w:rPr>
          <w:rFonts w:eastAsia="標楷體"/>
          <w:sz w:val="28"/>
        </w:rPr>
      </w:pPr>
      <w:r w:rsidRPr="007877E1">
        <w:rPr>
          <w:sz w:val="28"/>
        </w:rPr>
        <w:t>Bottled chemicals:</w:t>
      </w:r>
    </w:p>
    <w:p w14:paraId="3140A7EC" w14:textId="37C8CD9D" w:rsidR="007F6C5D" w:rsidRPr="007877E1" w:rsidRDefault="007F6C5D" w:rsidP="007F6C5D">
      <w:pPr>
        <w:pStyle w:val="ListParagraph"/>
        <w:numPr>
          <w:ilvl w:val="1"/>
          <w:numId w:val="2"/>
        </w:numPr>
        <w:tabs>
          <w:tab w:val="left" w:pos="1380"/>
          <w:tab w:val="left" w:pos="8426"/>
        </w:tabs>
        <w:rPr>
          <w:rFonts w:eastAsia="標楷體"/>
          <w:sz w:val="28"/>
        </w:rPr>
      </w:pPr>
      <w:r w:rsidRPr="007877E1">
        <w:rPr>
          <w:sz w:val="28"/>
        </w:rPr>
        <w:t xml:space="preserve">Organic compounds: </w:t>
      </w:r>
      <w:r w:rsidRPr="007877E1">
        <w:rPr>
          <w:sz w:val="28"/>
          <w:u w:val="single"/>
        </w:rPr>
        <w:tab/>
      </w:r>
    </w:p>
    <w:p w14:paraId="1876E340" w14:textId="2FBB149B" w:rsidR="007F6C5D" w:rsidRPr="007877E1" w:rsidRDefault="007F6C5D" w:rsidP="007F6C5D">
      <w:pPr>
        <w:pStyle w:val="ListParagraph"/>
        <w:numPr>
          <w:ilvl w:val="1"/>
          <w:numId w:val="2"/>
        </w:numPr>
        <w:tabs>
          <w:tab w:val="left" w:pos="1380"/>
          <w:tab w:val="left" w:pos="8426"/>
        </w:tabs>
        <w:rPr>
          <w:rFonts w:eastAsia="標楷體"/>
          <w:sz w:val="28"/>
        </w:rPr>
      </w:pPr>
      <w:r w:rsidRPr="007877E1">
        <w:rPr>
          <w:sz w:val="28"/>
        </w:rPr>
        <w:t xml:space="preserve">Acid/alkali: </w:t>
      </w:r>
      <w:r w:rsidRPr="007877E1">
        <w:rPr>
          <w:sz w:val="28"/>
          <w:u w:val="single"/>
        </w:rPr>
        <w:tab/>
      </w:r>
    </w:p>
    <w:p w14:paraId="23F8D1EA" w14:textId="3B14A6C2" w:rsidR="007F6C5D" w:rsidRPr="007877E1" w:rsidRDefault="007F6C5D" w:rsidP="007F6C5D">
      <w:pPr>
        <w:pStyle w:val="ListParagraph"/>
        <w:numPr>
          <w:ilvl w:val="1"/>
          <w:numId w:val="2"/>
        </w:numPr>
        <w:tabs>
          <w:tab w:val="left" w:pos="1380"/>
          <w:tab w:val="left" w:pos="8426"/>
        </w:tabs>
        <w:rPr>
          <w:rFonts w:eastAsia="標楷體"/>
          <w:sz w:val="28"/>
        </w:rPr>
      </w:pPr>
      <w:r w:rsidRPr="007877E1">
        <w:rPr>
          <w:sz w:val="28"/>
        </w:rPr>
        <w:t xml:space="preserve">Oxide: </w:t>
      </w:r>
      <w:r w:rsidRPr="007877E1">
        <w:rPr>
          <w:sz w:val="28"/>
          <w:u w:val="single"/>
        </w:rPr>
        <w:tab/>
      </w:r>
    </w:p>
    <w:p w14:paraId="1B99B24F" w14:textId="53A7742D" w:rsidR="007F6C5D" w:rsidRPr="007877E1" w:rsidRDefault="007F6C5D" w:rsidP="007F6C5D">
      <w:pPr>
        <w:pStyle w:val="ListParagraph"/>
        <w:numPr>
          <w:ilvl w:val="1"/>
          <w:numId w:val="2"/>
        </w:numPr>
        <w:tabs>
          <w:tab w:val="left" w:pos="1380"/>
          <w:tab w:val="left" w:pos="8426"/>
        </w:tabs>
        <w:rPr>
          <w:rFonts w:eastAsia="標楷體"/>
          <w:sz w:val="28"/>
        </w:rPr>
      </w:pPr>
      <w:r w:rsidRPr="007877E1">
        <w:rPr>
          <w:sz w:val="28"/>
        </w:rPr>
        <w:t xml:space="preserve">Others: </w:t>
      </w:r>
      <w:r w:rsidRPr="007877E1">
        <w:rPr>
          <w:sz w:val="28"/>
          <w:u w:val="single"/>
        </w:rPr>
        <w:tab/>
      </w:r>
    </w:p>
    <w:p w14:paraId="1680B9E3" w14:textId="77777777" w:rsidR="007F6C5D" w:rsidRPr="007877E1" w:rsidRDefault="007F6C5D" w:rsidP="007F6C5D">
      <w:pPr>
        <w:pStyle w:val="ListParagraph"/>
        <w:numPr>
          <w:ilvl w:val="0"/>
          <w:numId w:val="3"/>
        </w:numPr>
        <w:tabs>
          <w:tab w:val="left" w:pos="545"/>
        </w:tabs>
        <w:spacing w:before="86"/>
        <w:rPr>
          <w:rFonts w:eastAsia="標楷體"/>
          <w:sz w:val="28"/>
        </w:rPr>
      </w:pPr>
      <w:r w:rsidRPr="007877E1">
        <w:rPr>
          <w:sz w:val="28"/>
        </w:rPr>
        <w:t>Process mode or reaction chamber:</w:t>
      </w:r>
    </w:p>
    <w:p w14:paraId="6367F3C2" w14:textId="77777777" w:rsidR="007F6C5D" w:rsidRPr="007877E1" w:rsidRDefault="007F6C5D" w:rsidP="007F6C5D">
      <w:pPr>
        <w:pStyle w:val="ListParagraph"/>
        <w:numPr>
          <w:ilvl w:val="0"/>
          <w:numId w:val="1"/>
        </w:numPr>
        <w:tabs>
          <w:tab w:val="left" w:pos="1160"/>
          <w:tab w:val="left" w:pos="1579"/>
          <w:tab w:val="left" w:pos="8426"/>
        </w:tabs>
        <w:spacing w:before="92"/>
        <w:rPr>
          <w:rFonts w:eastAsia="標楷體"/>
          <w:sz w:val="28"/>
        </w:rPr>
      </w:pPr>
      <w:r w:rsidRPr="007877E1">
        <w:rPr>
          <w:sz w:val="28"/>
          <w:u w:val="single"/>
        </w:rPr>
        <w:t xml:space="preserve"> </w:t>
      </w:r>
      <w:r w:rsidRPr="007877E1">
        <w:rPr>
          <w:sz w:val="28"/>
          <w:u w:val="single"/>
        </w:rPr>
        <w:tab/>
        <w:t>End Point mode</w:t>
      </w:r>
      <w:r w:rsidRPr="007877E1">
        <w:rPr>
          <w:sz w:val="28"/>
          <w:u w:val="single"/>
        </w:rPr>
        <w:tab/>
      </w:r>
    </w:p>
    <w:p w14:paraId="25FF3F75" w14:textId="77777777" w:rsidR="007F6C5D" w:rsidRPr="007877E1" w:rsidRDefault="007F6C5D" w:rsidP="007F6C5D">
      <w:pPr>
        <w:pStyle w:val="ListParagraph"/>
        <w:numPr>
          <w:ilvl w:val="0"/>
          <w:numId w:val="1"/>
        </w:numPr>
        <w:tabs>
          <w:tab w:val="left" w:pos="1160"/>
          <w:tab w:val="left" w:pos="1579"/>
          <w:tab w:val="left" w:pos="8426"/>
        </w:tabs>
        <w:spacing w:before="81"/>
        <w:rPr>
          <w:rFonts w:eastAsia="標楷體"/>
          <w:sz w:val="28"/>
        </w:rPr>
      </w:pPr>
      <w:r w:rsidRPr="007877E1">
        <w:rPr>
          <w:sz w:val="28"/>
          <w:u w:val="single"/>
        </w:rPr>
        <w:t xml:space="preserve"> </w:t>
      </w:r>
      <w:r w:rsidRPr="007877E1">
        <w:rPr>
          <w:sz w:val="28"/>
          <w:u w:val="single"/>
        </w:rPr>
        <w:tab/>
        <w:t>Time mode</w:t>
      </w:r>
      <w:r w:rsidRPr="007877E1">
        <w:rPr>
          <w:sz w:val="28"/>
          <w:u w:val="single"/>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5663"/>
      </w:tblGrid>
      <w:tr w:rsidR="007F6C5D" w:rsidRPr="007877E1" w14:paraId="0EC8701F" w14:textId="77777777" w:rsidTr="007F6C5D">
        <w:tc>
          <w:tcPr>
            <w:tcW w:w="2943" w:type="dxa"/>
          </w:tcPr>
          <w:p w14:paraId="5971F0A9" w14:textId="25C2838C"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Reaction chamber vacuum range:</w:t>
            </w:r>
          </w:p>
        </w:tc>
        <w:tc>
          <w:tcPr>
            <w:tcW w:w="5663" w:type="dxa"/>
            <w:tcBorders>
              <w:bottom w:val="single" w:sz="4" w:space="0" w:color="auto"/>
            </w:tcBorders>
          </w:tcPr>
          <w:p w14:paraId="032A749D" w14:textId="5D4EAB9A"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10</w:t>
            </w:r>
            <w:r w:rsidRPr="007877E1">
              <w:rPr>
                <w:rFonts w:ascii="Times New Roman" w:hAnsi="Times New Roman" w:cs="Times New Roman"/>
                <w:sz w:val="28"/>
                <w:vertAlign w:val="superscript"/>
              </w:rPr>
              <w:t>-6</w:t>
            </w:r>
            <w:r w:rsidRPr="007877E1">
              <w:rPr>
                <w:rFonts w:ascii="Times New Roman" w:hAnsi="Times New Roman" w:cs="Times New Roman"/>
                <w:sz w:val="28"/>
              </w:rPr>
              <w:t xml:space="preserve"> torr (Process: 5-20 </w:t>
            </w:r>
            <w:proofErr w:type="spellStart"/>
            <w:r w:rsidRPr="007877E1">
              <w:rPr>
                <w:rFonts w:ascii="Times New Roman" w:hAnsi="Times New Roman" w:cs="Times New Roman"/>
                <w:sz w:val="28"/>
              </w:rPr>
              <w:t>mtorr</w:t>
            </w:r>
            <w:proofErr w:type="spellEnd"/>
            <w:r w:rsidRPr="007877E1">
              <w:rPr>
                <w:rFonts w:ascii="Times New Roman" w:hAnsi="Times New Roman" w:cs="Times New Roman"/>
                <w:sz w:val="28"/>
              </w:rPr>
              <w:t>)</w:t>
            </w:r>
          </w:p>
        </w:tc>
      </w:tr>
      <w:tr w:rsidR="007F6C5D" w:rsidRPr="007877E1" w14:paraId="0A8BB334" w14:textId="77777777" w:rsidTr="007F6C5D">
        <w:tc>
          <w:tcPr>
            <w:tcW w:w="2943" w:type="dxa"/>
          </w:tcPr>
          <w:p w14:paraId="70F05DBA" w14:textId="45B15180"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Vacuum pump:</w:t>
            </w:r>
          </w:p>
        </w:tc>
        <w:tc>
          <w:tcPr>
            <w:tcW w:w="5663" w:type="dxa"/>
            <w:tcBorders>
              <w:top w:val="single" w:sz="4" w:space="0" w:color="auto"/>
              <w:bottom w:val="single" w:sz="4" w:space="0" w:color="auto"/>
            </w:tcBorders>
          </w:tcPr>
          <w:p w14:paraId="50488E66" w14:textId="65FD86AE"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Turbo pump</w:t>
            </w:r>
          </w:p>
        </w:tc>
      </w:tr>
      <w:tr w:rsidR="007F6C5D" w:rsidRPr="00CF6FA7" w14:paraId="2E378763" w14:textId="77777777" w:rsidTr="007F6C5D">
        <w:tc>
          <w:tcPr>
            <w:tcW w:w="2943" w:type="dxa"/>
          </w:tcPr>
          <w:p w14:paraId="6DA3B1AB" w14:textId="3B64C8D6"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Substances in exhaust emissions:</w:t>
            </w:r>
          </w:p>
        </w:tc>
        <w:tc>
          <w:tcPr>
            <w:tcW w:w="5663" w:type="dxa"/>
            <w:tcBorders>
              <w:top w:val="single" w:sz="4" w:space="0" w:color="auto"/>
              <w:bottom w:val="single" w:sz="4" w:space="0" w:color="auto"/>
            </w:tcBorders>
          </w:tcPr>
          <w:p w14:paraId="3BE3D38C" w14:textId="7591B909" w:rsidR="007F6C5D" w:rsidRPr="007877E1" w:rsidRDefault="007F6C5D" w:rsidP="007F6C5D">
            <w:pPr>
              <w:tabs>
                <w:tab w:val="left" w:pos="8426"/>
              </w:tabs>
              <w:spacing w:before="174"/>
              <w:rPr>
                <w:rFonts w:ascii="Times New Roman" w:eastAsia="標楷體" w:hAnsi="Times New Roman" w:cs="Times New Roman"/>
                <w:sz w:val="28"/>
                <w:lang w:val="fr-FR"/>
              </w:rPr>
            </w:pPr>
            <w:r w:rsidRPr="007877E1">
              <w:rPr>
                <w:rFonts w:ascii="Times New Roman" w:hAnsi="Times New Roman" w:cs="Times New Roman"/>
                <w:sz w:val="28"/>
                <w:lang w:val="fr-FR"/>
              </w:rPr>
              <w:t>Si, Cl, Br, C, H, O, BCl3</w:t>
            </w:r>
          </w:p>
        </w:tc>
      </w:tr>
      <w:tr w:rsidR="007F6C5D" w:rsidRPr="007877E1" w14:paraId="31B84A74" w14:textId="77777777" w:rsidTr="007F6C5D">
        <w:tc>
          <w:tcPr>
            <w:tcW w:w="2943" w:type="dxa"/>
          </w:tcPr>
          <w:p w14:paraId="148E0D34" w14:textId="530CA095"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 xml:space="preserve">Type of exhaust extraction pump: </w:t>
            </w:r>
          </w:p>
        </w:tc>
        <w:tc>
          <w:tcPr>
            <w:tcW w:w="5663" w:type="dxa"/>
            <w:tcBorders>
              <w:top w:val="single" w:sz="4" w:space="0" w:color="auto"/>
              <w:bottom w:val="single" w:sz="4" w:space="0" w:color="auto"/>
            </w:tcBorders>
          </w:tcPr>
          <w:p w14:paraId="289D32F3" w14:textId="2FFA1C03"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2-dry pump</w:t>
            </w:r>
          </w:p>
        </w:tc>
      </w:tr>
      <w:tr w:rsidR="007F6C5D" w:rsidRPr="007877E1" w14:paraId="3CD88D9B" w14:textId="77777777" w:rsidTr="007F6C5D">
        <w:tc>
          <w:tcPr>
            <w:tcW w:w="2943" w:type="dxa"/>
          </w:tcPr>
          <w:p w14:paraId="25D63DF6" w14:textId="24DBF3C4"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Separate local scrubber:</w:t>
            </w:r>
          </w:p>
        </w:tc>
        <w:tc>
          <w:tcPr>
            <w:tcW w:w="5663" w:type="dxa"/>
            <w:tcBorders>
              <w:top w:val="single" w:sz="4" w:space="0" w:color="auto"/>
              <w:bottom w:val="single" w:sz="4" w:space="0" w:color="auto"/>
            </w:tcBorders>
          </w:tcPr>
          <w:p w14:paraId="2713C77B" w14:textId="7713F2F6"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 xml:space="preserve">CDO burn-wet local scrubber </w:t>
            </w:r>
          </w:p>
        </w:tc>
      </w:tr>
      <w:tr w:rsidR="007F6C5D" w:rsidRPr="007877E1" w14:paraId="3D4B33F7" w14:textId="77777777" w:rsidTr="007F6C5D">
        <w:tc>
          <w:tcPr>
            <w:tcW w:w="2943" w:type="dxa"/>
          </w:tcPr>
          <w:p w14:paraId="4010F287" w14:textId="5C7FB535"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Reaction chamber temperature range:</w:t>
            </w:r>
          </w:p>
        </w:tc>
        <w:tc>
          <w:tcPr>
            <w:tcW w:w="5663" w:type="dxa"/>
            <w:tcBorders>
              <w:top w:val="single" w:sz="4" w:space="0" w:color="auto"/>
              <w:bottom w:val="single" w:sz="4" w:space="0" w:color="auto"/>
            </w:tcBorders>
          </w:tcPr>
          <w:p w14:paraId="6534FFEE" w14:textId="374C0C0D"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65°C (Max.)</w:t>
            </w:r>
          </w:p>
        </w:tc>
      </w:tr>
      <w:tr w:rsidR="007F6C5D" w:rsidRPr="007877E1" w14:paraId="7C4FF17E" w14:textId="77777777" w:rsidTr="007F6C5D">
        <w:tc>
          <w:tcPr>
            <w:tcW w:w="2943" w:type="dxa"/>
          </w:tcPr>
          <w:p w14:paraId="48495FD8" w14:textId="6A5AFC5E"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Type of cooling system:</w:t>
            </w:r>
          </w:p>
        </w:tc>
        <w:tc>
          <w:tcPr>
            <w:tcW w:w="5663" w:type="dxa"/>
            <w:tcBorders>
              <w:top w:val="single" w:sz="4" w:space="0" w:color="auto"/>
              <w:bottom w:val="single" w:sz="4" w:space="0" w:color="auto"/>
            </w:tcBorders>
          </w:tcPr>
          <w:p w14:paraId="41EEAC2C" w14:textId="53E5D64A"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Cooling water supplied by facility</w:t>
            </w:r>
          </w:p>
        </w:tc>
      </w:tr>
      <w:tr w:rsidR="007F6C5D" w:rsidRPr="007877E1" w14:paraId="0500B145" w14:textId="77777777" w:rsidTr="007F6C5D">
        <w:tc>
          <w:tcPr>
            <w:tcW w:w="2943" w:type="dxa"/>
          </w:tcPr>
          <w:p w14:paraId="0C026DCF" w14:textId="59DC7717"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t>Manufacturer/agent:</w:t>
            </w:r>
          </w:p>
        </w:tc>
        <w:tc>
          <w:tcPr>
            <w:tcW w:w="5663" w:type="dxa"/>
            <w:tcBorders>
              <w:top w:val="single" w:sz="4" w:space="0" w:color="auto"/>
              <w:bottom w:val="single" w:sz="4" w:space="0" w:color="auto"/>
            </w:tcBorders>
          </w:tcPr>
          <w:p w14:paraId="543B60E2" w14:textId="7649061B"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ab/>
              <w:t>Lam Research Taiwan Corp.</w:t>
            </w:r>
          </w:p>
        </w:tc>
      </w:tr>
      <w:tr w:rsidR="007F6C5D" w:rsidRPr="007877E1" w14:paraId="1C113D6F" w14:textId="77777777" w:rsidTr="007F6C5D">
        <w:tc>
          <w:tcPr>
            <w:tcW w:w="2943" w:type="dxa"/>
          </w:tcPr>
          <w:p w14:paraId="356B9A9C" w14:textId="077BBA8C" w:rsidR="007F6C5D" w:rsidRPr="007877E1" w:rsidRDefault="007F6C5D" w:rsidP="007F6C5D">
            <w:pPr>
              <w:pStyle w:val="ListParagraph"/>
              <w:numPr>
                <w:ilvl w:val="0"/>
                <w:numId w:val="3"/>
              </w:numPr>
              <w:tabs>
                <w:tab w:val="left" w:pos="545"/>
                <w:tab w:val="left" w:pos="8426"/>
              </w:tabs>
              <w:spacing w:before="174"/>
              <w:rPr>
                <w:rFonts w:eastAsia="標楷體"/>
                <w:sz w:val="28"/>
              </w:rPr>
            </w:pPr>
            <w:r w:rsidRPr="007877E1">
              <w:rPr>
                <w:sz w:val="28"/>
              </w:rPr>
              <w:lastRenderedPageBreak/>
              <w:t>Agent engineer:</w:t>
            </w:r>
          </w:p>
        </w:tc>
        <w:tc>
          <w:tcPr>
            <w:tcW w:w="5663" w:type="dxa"/>
            <w:tcBorders>
              <w:top w:val="single" w:sz="4" w:space="0" w:color="auto"/>
              <w:bottom w:val="single" w:sz="4" w:space="0" w:color="auto"/>
            </w:tcBorders>
          </w:tcPr>
          <w:p w14:paraId="7C1711C2" w14:textId="27F3018A"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Ram Chang. Telephone: 03-5798666/mobile number: 0955640691</w:t>
            </w:r>
          </w:p>
        </w:tc>
      </w:tr>
      <w:tr w:rsidR="007F6C5D" w:rsidRPr="007877E1" w14:paraId="3AFDE724" w14:textId="77777777" w:rsidTr="007F6C5D">
        <w:tc>
          <w:tcPr>
            <w:tcW w:w="2943" w:type="dxa"/>
          </w:tcPr>
          <w:p w14:paraId="230D435E" w14:textId="605EBAD5" w:rsidR="007F6C5D" w:rsidRPr="007877E1" w:rsidRDefault="007F6C5D" w:rsidP="007F6C5D">
            <w:pPr>
              <w:pStyle w:val="ListParagraph"/>
              <w:numPr>
                <w:ilvl w:val="0"/>
                <w:numId w:val="5"/>
              </w:numPr>
              <w:tabs>
                <w:tab w:val="left" w:pos="545"/>
                <w:tab w:val="left" w:pos="2440"/>
                <w:tab w:val="left" w:pos="3141"/>
                <w:tab w:val="left" w:pos="3919"/>
                <w:tab w:val="left" w:pos="4759"/>
                <w:tab w:val="left" w:pos="5398"/>
              </w:tabs>
              <w:spacing w:before="60"/>
              <w:rPr>
                <w:rFonts w:eastAsia="標楷體"/>
                <w:sz w:val="28"/>
              </w:rPr>
            </w:pPr>
            <w:r w:rsidRPr="007877E1">
              <w:rPr>
                <w:sz w:val="28"/>
              </w:rPr>
              <w:t>Update date:</w:t>
            </w:r>
          </w:p>
        </w:tc>
        <w:tc>
          <w:tcPr>
            <w:tcW w:w="5663" w:type="dxa"/>
            <w:tcBorders>
              <w:top w:val="single" w:sz="4" w:space="0" w:color="auto"/>
              <w:bottom w:val="single" w:sz="4" w:space="0" w:color="auto"/>
            </w:tcBorders>
          </w:tcPr>
          <w:p w14:paraId="4EDE2352" w14:textId="14E4D02F" w:rsidR="007F6C5D" w:rsidRPr="007877E1" w:rsidRDefault="007F6C5D" w:rsidP="007F6C5D">
            <w:pPr>
              <w:tabs>
                <w:tab w:val="left" w:pos="8426"/>
              </w:tabs>
              <w:spacing w:before="174"/>
              <w:rPr>
                <w:rFonts w:ascii="Times New Roman" w:eastAsia="標楷體" w:hAnsi="Times New Roman" w:cs="Times New Roman"/>
                <w:sz w:val="28"/>
              </w:rPr>
            </w:pPr>
            <w:r w:rsidRPr="007877E1">
              <w:rPr>
                <w:rFonts w:ascii="Times New Roman" w:hAnsi="Times New Roman" w:cs="Times New Roman"/>
                <w:sz w:val="28"/>
              </w:rPr>
              <w:tab/>
              <w:t>02/23/2013</w:t>
            </w:r>
          </w:p>
        </w:tc>
      </w:tr>
    </w:tbl>
    <w:p w14:paraId="58B72ECF" w14:textId="3FBB70D7" w:rsidR="004E2074" w:rsidRPr="007877E1" w:rsidRDefault="004E2074" w:rsidP="007F6C5D">
      <w:pPr>
        <w:tabs>
          <w:tab w:val="left" w:pos="545"/>
          <w:tab w:val="left" w:pos="3141"/>
          <w:tab w:val="left" w:pos="8426"/>
        </w:tabs>
        <w:spacing w:before="86"/>
        <w:rPr>
          <w:rFonts w:ascii="Times New Roman" w:eastAsia="標楷體" w:hAnsi="Times New Roman" w:cs="Times New Roman"/>
          <w:color w:val="FF0000"/>
          <w:sz w:val="28"/>
        </w:rPr>
      </w:pPr>
    </w:p>
    <w:sectPr w:rsidR="004E2074" w:rsidRPr="007877E1">
      <w:pgSz w:w="11910" w:h="16840"/>
      <w:pgMar w:top="158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93721" w14:textId="77777777" w:rsidR="009A0F4F" w:rsidRDefault="009A0F4F" w:rsidP="00DE4B7F">
      <w:r>
        <w:separator/>
      </w:r>
    </w:p>
  </w:endnote>
  <w:endnote w:type="continuationSeparator" w:id="0">
    <w:p w14:paraId="6FBF83D7" w14:textId="77777777" w:rsidR="009A0F4F" w:rsidRDefault="009A0F4F" w:rsidP="00DE4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13E80" w14:textId="77777777" w:rsidR="009A0F4F" w:rsidRDefault="009A0F4F" w:rsidP="00DE4B7F">
      <w:r>
        <w:separator/>
      </w:r>
    </w:p>
  </w:footnote>
  <w:footnote w:type="continuationSeparator" w:id="0">
    <w:p w14:paraId="4870712A" w14:textId="77777777" w:rsidR="009A0F4F" w:rsidRDefault="009A0F4F" w:rsidP="00DE4B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31BCD"/>
    <w:multiLevelType w:val="multilevel"/>
    <w:tmpl w:val="D6168EA4"/>
    <w:lvl w:ilvl="0">
      <w:start w:val="1"/>
      <w:numFmt w:val="decimal"/>
      <w:lvlText w:val="%1."/>
      <w:lvlJc w:val="left"/>
      <w:pPr>
        <w:ind w:left="361" w:hanging="242"/>
      </w:pPr>
      <w:rPr>
        <w:rFonts w:ascii="Times New Roman" w:eastAsia="標楷體" w:hAnsi="Times New Roman" w:cs="Times New Roman" w:hint="default"/>
        <w:b/>
        <w:bCs/>
        <w:spacing w:val="0"/>
        <w:w w:val="100"/>
        <w:sz w:val="30"/>
        <w:szCs w:val="30"/>
        <w:lang w:val="en-US" w:eastAsia="en-US" w:bidi="ar-SA"/>
      </w:rPr>
    </w:lvl>
    <w:lvl w:ilvl="1">
      <w:start w:val="1"/>
      <w:numFmt w:val="decimal"/>
      <w:lvlText w:val="%1.%2"/>
      <w:lvlJc w:val="left"/>
      <w:pPr>
        <w:ind w:left="821" w:hanging="492"/>
      </w:pPr>
      <w:rPr>
        <w:rFonts w:ascii="Times New Roman" w:eastAsia="Times New Roman" w:hAnsi="Times New Roman" w:cs="Times New Roman" w:hint="default"/>
        <w:spacing w:val="-1"/>
        <w:w w:val="100"/>
        <w:sz w:val="28"/>
        <w:szCs w:val="28"/>
        <w:lang w:val="en-US" w:eastAsia="en-US" w:bidi="ar-SA"/>
      </w:rPr>
    </w:lvl>
    <w:lvl w:ilvl="2">
      <w:numFmt w:val="bullet"/>
      <w:lvlText w:val="•"/>
      <w:lvlJc w:val="left"/>
      <w:pPr>
        <w:ind w:left="900" w:hanging="492"/>
      </w:pPr>
      <w:rPr>
        <w:rFonts w:hint="default"/>
        <w:lang w:val="en-US" w:eastAsia="en-US" w:bidi="ar-SA"/>
      </w:rPr>
    </w:lvl>
    <w:lvl w:ilvl="3">
      <w:numFmt w:val="bullet"/>
      <w:lvlText w:val="•"/>
      <w:lvlJc w:val="left"/>
      <w:pPr>
        <w:ind w:left="1855" w:hanging="492"/>
      </w:pPr>
      <w:rPr>
        <w:rFonts w:hint="default"/>
        <w:lang w:val="en-US" w:eastAsia="en-US" w:bidi="ar-SA"/>
      </w:rPr>
    </w:lvl>
    <w:lvl w:ilvl="4">
      <w:numFmt w:val="bullet"/>
      <w:lvlText w:val="•"/>
      <w:lvlJc w:val="left"/>
      <w:pPr>
        <w:ind w:left="2811" w:hanging="492"/>
      </w:pPr>
      <w:rPr>
        <w:rFonts w:hint="default"/>
        <w:lang w:val="en-US" w:eastAsia="en-US" w:bidi="ar-SA"/>
      </w:rPr>
    </w:lvl>
    <w:lvl w:ilvl="5">
      <w:numFmt w:val="bullet"/>
      <w:lvlText w:val="•"/>
      <w:lvlJc w:val="left"/>
      <w:pPr>
        <w:ind w:left="3767" w:hanging="492"/>
      </w:pPr>
      <w:rPr>
        <w:rFonts w:hint="default"/>
        <w:lang w:val="en-US" w:eastAsia="en-US" w:bidi="ar-SA"/>
      </w:rPr>
    </w:lvl>
    <w:lvl w:ilvl="6">
      <w:numFmt w:val="bullet"/>
      <w:lvlText w:val="•"/>
      <w:lvlJc w:val="left"/>
      <w:pPr>
        <w:ind w:left="4723" w:hanging="492"/>
      </w:pPr>
      <w:rPr>
        <w:rFonts w:hint="default"/>
        <w:lang w:val="en-US" w:eastAsia="en-US" w:bidi="ar-SA"/>
      </w:rPr>
    </w:lvl>
    <w:lvl w:ilvl="7">
      <w:numFmt w:val="bullet"/>
      <w:lvlText w:val="•"/>
      <w:lvlJc w:val="left"/>
      <w:pPr>
        <w:ind w:left="5679" w:hanging="492"/>
      </w:pPr>
      <w:rPr>
        <w:rFonts w:hint="default"/>
        <w:lang w:val="en-US" w:eastAsia="en-US" w:bidi="ar-SA"/>
      </w:rPr>
    </w:lvl>
    <w:lvl w:ilvl="8">
      <w:numFmt w:val="bullet"/>
      <w:lvlText w:val="•"/>
      <w:lvlJc w:val="left"/>
      <w:pPr>
        <w:ind w:left="6634" w:hanging="492"/>
      </w:pPr>
      <w:rPr>
        <w:rFonts w:hint="default"/>
        <w:lang w:val="en-US" w:eastAsia="en-US" w:bidi="ar-SA"/>
      </w:rPr>
    </w:lvl>
  </w:abstractNum>
  <w:abstractNum w:abstractNumId="1" w15:restartNumberingAfterBreak="0">
    <w:nsid w:val="089A267D"/>
    <w:multiLevelType w:val="hybridMultilevel"/>
    <w:tmpl w:val="92AE8F3C"/>
    <w:lvl w:ilvl="0" w:tplc="91C477FC">
      <w:start w:val="1"/>
      <w:numFmt w:val="decimal"/>
      <w:lvlText w:val="(%1)"/>
      <w:lvlJc w:val="left"/>
      <w:pPr>
        <w:ind w:left="1159" w:hanging="500"/>
      </w:pPr>
      <w:rPr>
        <w:rFonts w:ascii="Times New Roman" w:eastAsia="Times New Roman" w:hAnsi="Times New Roman" w:cs="Times New Roman" w:hint="default"/>
        <w:w w:val="100"/>
        <w:sz w:val="28"/>
        <w:szCs w:val="28"/>
        <w:lang w:val="en-US" w:eastAsia="en-US" w:bidi="ar-SA"/>
      </w:rPr>
    </w:lvl>
    <w:lvl w:ilvl="1" w:tplc="5C2ED630">
      <w:numFmt w:val="bullet"/>
      <w:lvlText w:val="•"/>
      <w:lvlJc w:val="left"/>
      <w:pPr>
        <w:ind w:left="1898" w:hanging="500"/>
      </w:pPr>
      <w:rPr>
        <w:rFonts w:hint="default"/>
        <w:lang w:val="en-US" w:eastAsia="en-US" w:bidi="ar-SA"/>
      </w:rPr>
    </w:lvl>
    <w:lvl w:ilvl="2" w:tplc="75640636">
      <w:numFmt w:val="bullet"/>
      <w:lvlText w:val="•"/>
      <w:lvlJc w:val="left"/>
      <w:pPr>
        <w:ind w:left="2637" w:hanging="500"/>
      </w:pPr>
      <w:rPr>
        <w:rFonts w:hint="default"/>
        <w:lang w:val="en-US" w:eastAsia="en-US" w:bidi="ar-SA"/>
      </w:rPr>
    </w:lvl>
    <w:lvl w:ilvl="3" w:tplc="BD226A22">
      <w:numFmt w:val="bullet"/>
      <w:lvlText w:val="•"/>
      <w:lvlJc w:val="left"/>
      <w:pPr>
        <w:ind w:left="3375" w:hanging="500"/>
      </w:pPr>
      <w:rPr>
        <w:rFonts w:hint="default"/>
        <w:lang w:val="en-US" w:eastAsia="en-US" w:bidi="ar-SA"/>
      </w:rPr>
    </w:lvl>
    <w:lvl w:ilvl="4" w:tplc="1570EDB2">
      <w:numFmt w:val="bullet"/>
      <w:lvlText w:val="•"/>
      <w:lvlJc w:val="left"/>
      <w:pPr>
        <w:ind w:left="4114" w:hanging="500"/>
      </w:pPr>
      <w:rPr>
        <w:rFonts w:hint="default"/>
        <w:lang w:val="en-US" w:eastAsia="en-US" w:bidi="ar-SA"/>
      </w:rPr>
    </w:lvl>
    <w:lvl w:ilvl="5" w:tplc="61268B14">
      <w:numFmt w:val="bullet"/>
      <w:lvlText w:val="•"/>
      <w:lvlJc w:val="left"/>
      <w:pPr>
        <w:ind w:left="4853" w:hanging="500"/>
      </w:pPr>
      <w:rPr>
        <w:rFonts w:hint="default"/>
        <w:lang w:val="en-US" w:eastAsia="en-US" w:bidi="ar-SA"/>
      </w:rPr>
    </w:lvl>
    <w:lvl w:ilvl="6" w:tplc="F3886E5C">
      <w:numFmt w:val="bullet"/>
      <w:lvlText w:val="•"/>
      <w:lvlJc w:val="left"/>
      <w:pPr>
        <w:ind w:left="5591" w:hanging="500"/>
      </w:pPr>
      <w:rPr>
        <w:rFonts w:hint="default"/>
        <w:lang w:val="en-US" w:eastAsia="en-US" w:bidi="ar-SA"/>
      </w:rPr>
    </w:lvl>
    <w:lvl w:ilvl="7" w:tplc="21FE856C">
      <w:numFmt w:val="bullet"/>
      <w:lvlText w:val="•"/>
      <w:lvlJc w:val="left"/>
      <w:pPr>
        <w:ind w:left="6330" w:hanging="500"/>
      </w:pPr>
      <w:rPr>
        <w:rFonts w:hint="default"/>
        <w:lang w:val="en-US" w:eastAsia="en-US" w:bidi="ar-SA"/>
      </w:rPr>
    </w:lvl>
    <w:lvl w:ilvl="8" w:tplc="1720A924">
      <w:numFmt w:val="bullet"/>
      <w:lvlText w:val="•"/>
      <w:lvlJc w:val="left"/>
      <w:pPr>
        <w:ind w:left="7069" w:hanging="500"/>
      </w:pPr>
      <w:rPr>
        <w:rFonts w:hint="default"/>
        <w:lang w:val="en-US" w:eastAsia="en-US" w:bidi="ar-SA"/>
      </w:rPr>
    </w:lvl>
  </w:abstractNum>
  <w:abstractNum w:abstractNumId="2" w15:restartNumberingAfterBreak="0">
    <w:nsid w:val="14180FBD"/>
    <w:multiLevelType w:val="hybridMultilevel"/>
    <w:tmpl w:val="C694D32E"/>
    <w:lvl w:ilvl="0" w:tplc="479A35F0">
      <w:numFmt w:val="bullet"/>
      <w:lvlText w:val=""/>
      <w:lvlJc w:val="left"/>
      <w:pPr>
        <w:ind w:left="544" w:hanging="425"/>
      </w:pPr>
      <w:rPr>
        <w:rFonts w:hint="default"/>
        <w:color w:val="FF0000"/>
        <w:w w:val="100"/>
        <w:lang w:val="en-US" w:eastAsia="en-US" w:bidi="ar-SA"/>
      </w:rPr>
    </w:lvl>
    <w:lvl w:ilvl="1" w:tplc="FFFFFFFF">
      <w:numFmt w:val="bullet"/>
      <w:lvlText w:val="•"/>
      <w:lvlJc w:val="left"/>
      <w:pPr>
        <w:ind w:left="1340" w:hanging="425"/>
      </w:pPr>
      <w:rPr>
        <w:rFonts w:hint="default"/>
        <w:lang w:val="en-US" w:eastAsia="en-US" w:bidi="ar-SA"/>
      </w:rPr>
    </w:lvl>
    <w:lvl w:ilvl="2" w:tplc="FFFFFFFF">
      <w:numFmt w:val="bullet"/>
      <w:lvlText w:val="•"/>
      <w:lvlJc w:val="left"/>
      <w:pPr>
        <w:ind w:left="2141" w:hanging="425"/>
      </w:pPr>
      <w:rPr>
        <w:rFonts w:hint="default"/>
        <w:lang w:val="en-US" w:eastAsia="en-US" w:bidi="ar-SA"/>
      </w:rPr>
    </w:lvl>
    <w:lvl w:ilvl="3" w:tplc="FFFFFFFF">
      <w:numFmt w:val="bullet"/>
      <w:lvlText w:val="•"/>
      <w:lvlJc w:val="left"/>
      <w:pPr>
        <w:ind w:left="2941" w:hanging="425"/>
      </w:pPr>
      <w:rPr>
        <w:rFonts w:hint="default"/>
        <w:lang w:val="en-US" w:eastAsia="en-US" w:bidi="ar-SA"/>
      </w:rPr>
    </w:lvl>
    <w:lvl w:ilvl="4" w:tplc="FFFFFFFF">
      <w:numFmt w:val="bullet"/>
      <w:lvlText w:val="•"/>
      <w:lvlJc w:val="left"/>
      <w:pPr>
        <w:ind w:left="3742" w:hanging="425"/>
      </w:pPr>
      <w:rPr>
        <w:rFonts w:hint="default"/>
        <w:lang w:val="en-US" w:eastAsia="en-US" w:bidi="ar-SA"/>
      </w:rPr>
    </w:lvl>
    <w:lvl w:ilvl="5" w:tplc="FFFFFFFF">
      <w:numFmt w:val="bullet"/>
      <w:lvlText w:val="•"/>
      <w:lvlJc w:val="left"/>
      <w:pPr>
        <w:ind w:left="4543" w:hanging="425"/>
      </w:pPr>
      <w:rPr>
        <w:rFonts w:hint="default"/>
        <w:lang w:val="en-US" w:eastAsia="en-US" w:bidi="ar-SA"/>
      </w:rPr>
    </w:lvl>
    <w:lvl w:ilvl="6" w:tplc="FFFFFFFF">
      <w:numFmt w:val="bullet"/>
      <w:lvlText w:val="•"/>
      <w:lvlJc w:val="left"/>
      <w:pPr>
        <w:ind w:left="5343" w:hanging="425"/>
      </w:pPr>
      <w:rPr>
        <w:rFonts w:hint="default"/>
        <w:lang w:val="en-US" w:eastAsia="en-US" w:bidi="ar-SA"/>
      </w:rPr>
    </w:lvl>
    <w:lvl w:ilvl="7" w:tplc="FFFFFFFF">
      <w:numFmt w:val="bullet"/>
      <w:lvlText w:val="•"/>
      <w:lvlJc w:val="left"/>
      <w:pPr>
        <w:ind w:left="6144" w:hanging="425"/>
      </w:pPr>
      <w:rPr>
        <w:rFonts w:hint="default"/>
        <w:lang w:val="en-US" w:eastAsia="en-US" w:bidi="ar-SA"/>
      </w:rPr>
    </w:lvl>
    <w:lvl w:ilvl="8" w:tplc="FFFFFFFF">
      <w:numFmt w:val="bullet"/>
      <w:lvlText w:val="•"/>
      <w:lvlJc w:val="left"/>
      <w:pPr>
        <w:ind w:left="6945" w:hanging="425"/>
      </w:pPr>
      <w:rPr>
        <w:rFonts w:hint="default"/>
        <w:lang w:val="en-US" w:eastAsia="en-US" w:bidi="ar-SA"/>
      </w:rPr>
    </w:lvl>
  </w:abstractNum>
  <w:abstractNum w:abstractNumId="3" w15:restartNumberingAfterBreak="0">
    <w:nsid w:val="3FCA701B"/>
    <w:multiLevelType w:val="hybridMultilevel"/>
    <w:tmpl w:val="2E76D34A"/>
    <w:lvl w:ilvl="0" w:tplc="7DA80AB4">
      <w:numFmt w:val="bullet"/>
      <w:lvlText w:val=""/>
      <w:lvlJc w:val="left"/>
      <w:pPr>
        <w:ind w:left="544" w:hanging="425"/>
      </w:pPr>
      <w:rPr>
        <w:rFonts w:hint="default"/>
        <w:w w:val="100"/>
        <w:lang w:val="en-US" w:eastAsia="en-US" w:bidi="ar-SA"/>
      </w:rPr>
    </w:lvl>
    <w:lvl w:ilvl="1" w:tplc="EBA23E04">
      <w:numFmt w:val="bullet"/>
      <w:lvlText w:val="•"/>
      <w:lvlJc w:val="left"/>
      <w:pPr>
        <w:ind w:left="1340" w:hanging="425"/>
      </w:pPr>
      <w:rPr>
        <w:rFonts w:hint="default"/>
        <w:lang w:val="en-US" w:eastAsia="en-US" w:bidi="ar-SA"/>
      </w:rPr>
    </w:lvl>
    <w:lvl w:ilvl="2" w:tplc="83B2E3C6">
      <w:numFmt w:val="bullet"/>
      <w:lvlText w:val="•"/>
      <w:lvlJc w:val="left"/>
      <w:pPr>
        <w:ind w:left="2141" w:hanging="425"/>
      </w:pPr>
      <w:rPr>
        <w:rFonts w:hint="default"/>
        <w:lang w:val="en-US" w:eastAsia="en-US" w:bidi="ar-SA"/>
      </w:rPr>
    </w:lvl>
    <w:lvl w:ilvl="3" w:tplc="CC14CD96">
      <w:numFmt w:val="bullet"/>
      <w:lvlText w:val="•"/>
      <w:lvlJc w:val="left"/>
      <w:pPr>
        <w:ind w:left="2941" w:hanging="425"/>
      </w:pPr>
      <w:rPr>
        <w:rFonts w:hint="default"/>
        <w:lang w:val="en-US" w:eastAsia="en-US" w:bidi="ar-SA"/>
      </w:rPr>
    </w:lvl>
    <w:lvl w:ilvl="4" w:tplc="A1663CC4">
      <w:numFmt w:val="bullet"/>
      <w:lvlText w:val="•"/>
      <w:lvlJc w:val="left"/>
      <w:pPr>
        <w:ind w:left="3742" w:hanging="425"/>
      </w:pPr>
      <w:rPr>
        <w:rFonts w:hint="default"/>
        <w:lang w:val="en-US" w:eastAsia="en-US" w:bidi="ar-SA"/>
      </w:rPr>
    </w:lvl>
    <w:lvl w:ilvl="5" w:tplc="A60EF06A">
      <w:numFmt w:val="bullet"/>
      <w:lvlText w:val="•"/>
      <w:lvlJc w:val="left"/>
      <w:pPr>
        <w:ind w:left="4543" w:hanging="425"/>
      </w:pPr>
      <w:rPr>
        <w:rFonts w:hint="default"/>
        <w:lang w:val="en-US" w:eastAsia="en-US" w:bidi="ar-SA"/>
      </w:rPr>
    </w:lvl>
    <w:lvl w:ilvl="6" w:tplc="C3DEC992">
      <w:numFmt w:val="bullet"/>
      <w:lvlText w:val="•"/>
      <w:lvlJc w:val="left"/>
      <w:pPr>
        <w:ind w:left="5343" w:hanging="425"/>
      </w:pPr>
      <w:rPr>
        <w:rFonts w:hint="default"/>
        <w:lang w:val="en-US" w:eastAsia="en-US" w:bidi="ar-SA"/>
      </w:rPr>
    </w:lvl>
    <w:lvl w:ilvl="7" w:tplc="7D20D198">
      <w:numFmt w:val="bullet"/>
      <w:lvlText w:val="•"/>
      <w:lvlJc w:val="left"/>
      <w:pPr>
        <w:ind w:left="6144" w:hanging="425"/>
      </w:pPr>
      <w:rPr>
        <w:rFonts w:hint="default"/>
        <w:lang w:val="en-US" w:eastAsia="en-US" w:bidi="ar-SA"/>
      </w:rPr>
    </w:lvl>
    <w:lvl w:ilvl="8" w:tplc="30BC26AC">
      <w:numFmt w:val="bullet"/>
      <w:lvlText w:val="•"/>
      <w:lvlJc w:val="left"/>
      <w:pPr>
        <w:ind w:left="6945" w:hanging="425"/>
      </w:pPr>
      <w:rPr>
        <w:rFonts w:hint="default"/>
        <w:lang w:val="en-US" w:eastAsia="en-US" w:bidi="ar-SA"/>
      </w:rPr>
    </w:lvl>
  </w:abstractNum>
  <w:abstractNum w:abstractNumId="4" w15:restartNumberingAfterBreak="0">
    <w:nsid w:val="62094A1B"/>
    <w:multiLevelType w:val="hybridMultilevel"/>
    <w:tmpl w:val="337C8200"/>
    <w:lvl w:ilvl="0" w:tplc="B488500E">
      <w:start w:val="1"/>
      <w:numFmt w:val="decimal"/>
      <w:lvlText w:val="(%1)"/>
      <w:lvlJc w:val="left"/>
      <w:pPr>
        <w:ind w:left="1199" w:hanging="540"/>
      </w:pPr>
      <w:rPr>
        <w:rFonts w:ascii="Times New Roman" w:eastAsia="Times New Roman" w:hAnsi="Times New Roman" w:cs="Times New Roman" w:hint="default"/>
        <w:b/>
        <w:bCs/>
        <w:w w:val="100"/>
        <w:sz w:val="28"/>
        <w:szCs w:val="28"/>
        <w:lang w:val="en-US" w:eastAsia="en-US" w:bidi="ar-SA"/>
      </w:rPr>
    </w:lvl>
    <w:lvl w:ilvl="1" w:tplc="FFB67968">
      <w:start w:val="1"/>
      <w:numFmt w:val="lowerLetter"/>
      <w:lvlText w:val="%2."/>
      <w:lvlJc w:val="left"/>
      <w:pPr>
        <w:ind w:left="1379" w:hanging="360"/>
      </w:pPr>
      <w:rPr>
        <w:rFonts w:ascii="Times New Roman" w:eastAsia="Times New Roman" w:hAnsi="Times New Roman" w:cs="Times New Roman" w:hint="default"/>
        <w:w w:val="100"/>
        <w:sz w:val="28"/>
        <w:szCs w:val="28"/>
        <w:lang w:val="en-US" w:eastAsia="en-US" w:bidi="ar-SA"/>
      </w:rPr>
    </w:lvl>
    <w:lvl w:ilvl="2" w:tplc="22B4D7F0">
      <w:numFmt w:val="bullet"/>
      <w:lvlText w:val="•"/>
      <w:lvlJc w:val="left"/>
      <w:pPr>
        <w:ind w:left="2176" w:hanging="360"/>
      </w:pPr>
      <w:rPr>
        <w:rFonts w:hint="default"/>
        <w:lang w:val="en-US" w:eastAsia="en-US" w:bidi="ar-SA"/>
      </w:rPr>
    </w:lvl>
    <w:lvl w:ilvl="3" w:tplc="C7B05FD8">
      <w:numFmt w:val="bullet"/>
      <w:lvlText w:val="•"/>
      <w:lvlJc w:val="left"/>
      <w:pPr>
        <w:ind w:left="2972" w:hanging="360"/>
      </w:pPr>
      <w:rPr>
        <w:rFonts w:hint="default"/>
        <w:lang w:val="en-US" w:eastAsia="en-US" w:bidi="ar-SA"/>
      </w:rPr>
    </w:lvl>
    <w:lvl w:ilvl="4" w:tplc="4DA65D60">
      <w:numFmt w:val="bullet"/>
      <w:lvlText w:val="•"/>
      <w:lvlJc w:val="left"/>
      <w:pPr>
        <w:ind w:left="3768" w:hanging="360"/>
      </w:pPr>
      <w:rPr>
        <w:rFonts w:hint="default"/>
        <w:lang w:val="en-US" w:eastAsia="en-US" w:bidi="ar-SA"/>
      </w:rPr>
    </w:lvl>
    <w:lvl w:ilvl="5" w:tplc="80388D74">
      <w:numFmt w:val="bullet"/>
      <w:lvlText w:val="•"/>
      <w:lvlJc w:val="left"/>
      <w:pPr>
        <w:ind w:left="4565" w:hanging="360"/>
      </w:pPr>
      <w:rPr>
        <w:rFonts w:hint="default"/>
        <w:lang w:val="en-US" w:eastAsia="en-US" w:bidi="ar-SA"/>
      </w:rPr>
    </w:lvl>
    <w:lvl w:ilvl="6" w:tplc="36B89CE0">
      <w:numFmt w:val="bullet"/>
      <w:lvlText w:val="•"/>
      <w:lvlJc w:val="left"/>
      <w:pPr>
        <w:ind w:left="5361" w:hanging="360"/>
      </w:pPr>
      <w:rPr>
        <w:rFonts w:hint="default"/>
        <w:lang w:val="en-US" w:eastAsia="en-US" w:bidi="ar-SA"/>
      </w:rPr>
    </w:lvl>
    <w:lvl w:ilvl="7" w:tplc="B27E1A10">
      <w:numFmt w:val="bullet"/>
      <w:lvlText w:val="•"/>
      <w:lvlJc w:val="left"/>
      <w:pPr>
        <w:ind w:left="6157" w:hanging="360"/>
      </w:pPr>
      <w:rPr>
        <w:rFonts w:hint="default"/>
        <w:lang w:val="en-US" w:eastAsia="en-US" w:bidi="ar-SA"/>
      </w:rPr>
    </w:lvl>
    <w:lvl w:ilvl="8" w:tplc="5118A0CE">
      <w:numFmt w:val="bullet"/>
      <w:lvlText w:val="•"/>
      <w:lvlJc w:val="left"/>
      <w:pPr>
        <w:ind w:left="6953" w:hanging="360"/>
      </w:pPr>
      <w:rPr>
        <w:rFonts w:hint="default"/>
        <w:lang w:val="en-US" w:eastAsia="en-US" w:bidi="ar-SA"/>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4E2074"/>
    <w:rsid w:val="004E2074"/>
    <w:rsid w:val="007877E1"/>
    <w:rsid w:val="007F6C5D"/>
    <w:rsid w:val="009A0F4F"/>
    <w:rsid w:val="00CF69F1"/>
    <w:rsid w:val="00CF6FA7"/>
    <w:rsid w:val="00DE4B7F"/>
    <w:rsid w:val="00E050CD"/>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AEE4E"/>
  <w15:docId w15:val="{8DCFDCE5-4F54-4AF4-AB76-05DDB59F9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SimSun" w:eastAsia="SimSun" w:hAnsi="SimSun" w:cs="SimSun"/>
    </w:rPr>
  </w:style>
  <w:style w:type="paragraph" w:styleId="Heading1">
    <w:name w:val="heading 1"/>
    <w:basedOn w:val="Normal"/>
    <w:uiPriority w:val="9"/>
    <w:qFormat/>
    <w:pPr>
      <w:spacing w:before="1"/>
      <w:ind w:left="361" w:hanging="242"/>
      <w:outlineLvl w:val="0"/>
    </w:pPr>
    <w:rPr>
      <w:rFonts w:ascii="Microsoft YaHei UI" w:eastAsia="Microsoft YaHei UI" w:hAnsi="Microsoft YaHei UI" w:cs="Microsoft YaHei U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85"/>
      <w:ind w:left="544" w:hanging="425"/>
    </w:pPr>
    <w:rPr>
      <w:sz w:val="28"/>
      <w:szCs w:val="28"/>
    </w:rPr>
  </w:style>
  <w:style w:type="paragraph" w:styleId="Title">
    <w:name w:val="Title"/>
    <w:basedOn w:val="Normal"/>
    <w:uiPriority w:val="10"/>
    <w:qFormat/>
    <w:pPr>
      <w:spacing w:line="583" w:lineRule="exact"/>
      <w:ind w:left="804"/>
    </w:pPr>
    <w:rPr>
      <w:rFonts w:ascii="Microsoft YaHei UI" w:eastAsia="Microsoft YaHei UI" w:hAnsi="Microsoft YaHei UI" w:cs="Microsoft YaHei UI"/>
      <w:b/>
      <w:bCs/>
      <w:sz w:val="36"/>
      <w:szCs w:val="36"/>
    </w:rPr>
  </w:style>
  <w:style w:type="paragraph" w:styleId="ListParagraph">
    <w:name w:val="List Paragraph"/>
    <w:basedOn w:val="Normal"/>
    <w:uiPriority w:val="1"/>
    <w:qFormat/>
    <w:pPr>
      <w:spacing w:before="85"/>
      <w:ind w:left="544" w:hanging="425"/>
    </w:pPr>
    <w:rPr>
      <w:rFonts w:ascii="Times New Roman" w:eastAsia="Times New Roman" w:hAnsi="Times New Roman" w:cs="Times New Roman"/>
    </w:rPr>
  </w:style>
  <w:style w:type="paragraph" w:customStyle="1" w:styleId="TableParagraph">
    <w:name w:val="Table Paragraph"/>
    <w:basedOn w:val="Normal"/>
    <w:uiPriority w:val="1"/>
    <w:qFormat/>
  </w:style>
  <w:style w:type="table" w:styleId="TableGrid">
    <w:name w:val="Table Grid"/>
    <w:basedOn w:val="TableNormal"/>
    <w:uiPriority w:val="39"/>
    <w:rsid w:val="007F6C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B7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E4B7F"/>
    <w:rPr>
      <w:rFonts w:ascii="SimSun" w:eastAsia="SimSun" w:hAnsi="SimSun" w:cs="SimSun"/>
      <w:sz w:val="20"/>
      <w:szCs w:val="20"/>
    </w:rPr>
  </w:style>
  <w:style w:type="paragraph" w:styleId="Footer">
    <w:name w:val="footer"/>
    <w:basedOn w:val="Normal"/>
    <w:link w:val="FooterChar"/>
    <w:uiPriority w:val="99"/>
    <w:unhideWhenUsed/>
    <w:rsid w:val="00DE4B7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E4B7F"/>
    <w:rPr>
      <w:rFonts w:ascii="SimSun" w:eastAsia="SimSun" w:hAnsi="SimSun" w:cs="SimSu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 te 5000 氧化矽乾蝕刻機儀器簡介</dc:title>
  <dc:creator>miyang</dc:creator>
  <cp:lastModifiedBy>Kimberley Wong</cp:lastModifiedBy>
  <cp:revision>7</cp:revision>
  <dcterms:created xsi:type="dcterms:W3CDTF">2023-08-30T01:17:00Z</dcterms:created>
  <dcterms:modified xsi:type="dcterms:W3CDTF">2023-12-26T07:13:00Z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2013-05-10T00:00:00Z</vt:filetime>
  </property>
  <property fmtid="{D5CDD505-2E9C-101B-9397-08002B2CF9AE}" pid="3" name="Creator">
    <vt:lpwstr>Acrobat PDFMaker 9.1 Word 版</vt:lpwstr>
  </property>
  <property fmtid="{D5CDD505-2E9C-101B-9397-08002B2CF9AE}" pid="4" name="LastSaved">
    <vt:filetime>2023-08-30T00:00:00Z</vt:filetime>
  </property>
</Properties>
</file>