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BCE3C" w14:textId="77777777" w:rsidR="00AE0117" w:rsidRPr="00786A5B" w:rsidRDefault="001F7F46" w:rsidP="001F7F46">
      <w:pPr>
        <w:snapToGrid w:val="0"/>
        <w:spacing w:after="120"/>
        <w:jc w:val="center"/>
        <w:rPr>
          <w:rFonts w:eastAsia="標楷體"/>
          <w:kern w:val="0"/>
          <w:sz w:val="40"/>
          <w:szCs w:val="40"/>
          <w:lang w:val="de-DE"/>
        </w:rPr>
      </w:pPr>
      <w:r w:rsidRPr="00786A5B">
        <w:rPr>
          <w:sz w:val="40"/>
          <w:lang w:val="de-DE"/>
        </w:rPr>
        <w:t>Laser marker</w:t>
      </w:r>
    </w:p>
    <w:p w14:paraId="527166A1" w14:textId="77777777" w:rsidR="003E7469" w:rsidRPr="00786A5B" w:rsidRDefault="003E7469" w:rsidP="001F7F46">
      <w:pPr>
        <w:snapToGrid w:val="0"/>
        <w:spacing w:after="120"/>
        <w:jc w:val="both"/>
        <w:rPr>
          <w:rFonts w:eastAsia="標楷體"/>
          <w:kern w:val="0"/>
          <w:sz w:val="32"/>
          <w:szCs w:val="32"/>
          <w:lang w:val="de-DE"/>
        </w:rPr>
      </w:pPr>
    </w:p>
    <w:p w14:paraId="637B1151" w14:textId="77777777" w:rsidR="001F7F46" w:rsidRPr="00786A5B" w:rsidRDefault="001F7F46" w:rsidP="001F7F46">
      <w:pPr>
        <w:snapToGrid w:val="0"/>
        <w:spacing w:after="120"/>
        <w:jc w:val="both"/>
        <w:rPr>
          <w:rFonts w:eastAsia="標楷體"/>
          <w:kern w:val="0"/>
          <w:sz w:val="32"/>
          <w:szCs w:val="32"/>
          <w:lang w:val="de-DE"/>
        </w:rPr>
      </w:pPr>
      <w:r w:rsidRPr="00786A5B">
        <w:rPr>
          <w:sz w:val="32"/>
          <w:lang w:val="de-DE"/>
        </w:rPr>
        <w:t>Standard process</w:t>
      </w:r>
    </w:p>
    <w:p w14:paraId="03544C23" w14:textId="77777777" w:rsidR="00E67B58" w:rsidRPr="00571AB2" w:rsidRDefault="00E67B58" w:rsidP="00E67B58">
      <w:pPr>
        <w:widowControl/>
        <w:spacing w:before="100" w:beforeAutospacing="1" w:after="100" w:afterAutospacing="1"/>
        <w:rPr>
          <w:rFonts w:eastAsia="標楷體"/>
          <w:color w:val="000000"/>
          <w:kern w:val="0"/>
          <w:sz w:val="32"/>
          <w:szCs w:val="32"/>
        </w:rPr>
      </w:pPr>
      <w:r>
        <w:rPr>
          <w:sz w:val="28"/>
        </w:rPr>
        <w:t xml:space="preserve">Only </w:t>
      </w:r>
      <w:r>
        <w:rPr>
          <w:color w:val="0000FF"/>
          <w:sz w:val="28"/>
        </w:rPr>
        <w:t>6INCH-3 (large font)</w:t>
      </w:r>
      <w:r>
        <w:rPr>
          <w:sz w:val="28"/>
        </w:rPr>
        <w:t xml:space="preserve"> and </w:t>
      </w:r>
      <w:r>
        <w:rPr>
          <w:color w:val="0000FF"/>
          <w:sz w:val="28"/>
        </w:rPr>
        <w:t>6INCH-2 (small font)</w:t>
      </w:r>
      <w:r>
        <w:rPr>
          <w:sz w:val="28"/>
        </w:rPr>
        <w:t xml:space="preserve"> marking files are available for marking. Other files are for machine inspection/test.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568"/>
        <w:gridCol w:w="4011"/>
        <w:gridCol w:w="1727"/>
      </w:tblGrid>
      <w:tr w:rsidR="00E67B58" w:rsidRPr="00786A5B" w14:paraId="6AA29B4D" w14:textId="77777777" w:rsidTr="00E67B58">
        <w:tc>
          <w:tcPr>
            <w:tcW w:w="2628" w:type="dxa"/>
          </w:tcPr>
          <w:p w14:paraId="53F989EB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Character Input Mode</w:t>
            </w:r>
          </w:p>
          <w:p w14:paraId="272CE6D9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Marking Mode</w:t>
            </w:r>
          </w:p>
          <w:p w14:paraId="00A0E196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Character type</w:t>
            </w:r>
          </w:p>
          <w:p w14:paraId="36FAE74C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Dot type</w:t>
            </w:r>
          </w:p>
          <w:p w14:paraId="5288241A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Marking level</w:t>
            </w:r>
          </w:p>
          <w:p w14:paraId="4BDDE86A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Character Direction</w:t>
            </w:r>
          </w:p>
          <w:p w14:paraId="1B2A04B9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Wafer Size</w:t>
            </w:r>
          </w:p>
          <w:p w14:paraId="3603FB5C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Alignment</w:t>
            </w:r>
          </w:p>
          <w:p w14:paraId="51CEBD35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Character size</w:t>
            </w:r>
          </w:p>
          <w:p w14:paraId="033D6A5B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Character Space</w:t>
            </w:r>
          </w:p>
          <w:p w14:paraId="6625DF33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OF Rotation Angle</w:t>
            </w:r>
          </w:p>
          <w:p w14:paraId="55F0A5EF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Laser Pulse Rate</w:t>
            </w:r>
          </w:p>
          <w:p w14:paraId="0C1A9CB7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Marking speed</w:t>
            </w:r>
          </w:p>
          <w:p w14:paraId="73FAD89E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Marking start point</w:t>
            </w:r>
          </w:p>
          <w:p w14:paraId="795511D1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Centering</w:t>
            </w:r>
          </w:p>
          <w:p w14:paraId="4F9978D5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Checksum</w:t>
            </w:r>
          </w:p>
          <w:p w14:paraId="4DBD7199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Laser power</w:t>
            </w:r>
          </w:p>
        </w:tc>
        <w:tc>
          <w:tcPr>
            <w:tcW w:w="4140" w:type="dxa"/>
          </w:tcPr>
          <w:p w14:paraId="77BBDBD6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[1</w:t>
            </w:r>
            <w:r w:rsidRPr="00786A5B">
              <w:t>：</w:t>
            </w:r>
            <w:r w:rsidRPr="00786A5B">
              <w:t>Standard  2</w:t>
            </w:r>
            <w:r w:rsidRPr="00786A5B">
              <w:t>：</w:t>
            </w:r>
            <w:r w:rsidRPr="00786A5B">
              <w:t>Special]</w:t>
            </w:r>
          </w:p>
          <w:p w14:paraId="7CED9819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[1</w:t>
            </w:r>
            <w:r w:rsidRPr="00786A5B">
              <w:t>：</w:t>
            </w:r>
            <w:r w:rsidRPr="00786A5B">
              <w:t>Straight  2</w:t>
            </w:r>
            <w:r w:rsidRPr="00786A5B">
              <w:t>：</w:t>
            </w:r>
            <w:r w:rsidRPr="00786A5B">
              <w:t>Circular]</w:t>
            </w:r>
          </w:p>
          <w:p w14:paraId="41F104EC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[1</w:t>
            </w:r>
            <w:r w:rsidRPr="00786A5B">
              <w:t>：</w:t>
            </w:r>
            <w:r w:rsidRPr="00786A5B">
              <w:t>SEMI  2</w:t>
            </w:r>
            <w:r w:rsidRPr="00786A5B">
              <w:t>：</w:t>
            </w:r>
            <w:r w:rsidRPr="00786A5B">
              <w:t>OCR-8  3</w:t>
            </w:r>
            <w:r w:rsidRPr="00786A5B">
              <w:t>：</w:t>
            </w:r>
            <w:r w:rsidRPr="00786A5B">
              <w:t>DOT]</w:t>
            </w:r>
          </w:p>
          <w:p w14:paraId="5656A5BA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[1</w:t>
            </w:r>
            <w:r w:rsidRPr="00786A5B">
              <w:t>：</w:t>
            </w:r>
            <w:r w:rsidRPr="00786A5B">
              <w:t>5*9  2</w:t>
            </w:r>
            <w:r w:rsidRPr="00786A5B">
              <w:t>：</w:t>
            </w:r>
            <w:r w:rsidRPr="00786A5B">
              <w:t>9*17  3</w:t>
            </w:r>
            <w:r w:rsidRPr="00786A5B">
              <w:t>：</w:t>
            </w:r>
            <w:r w:rsidRPr="00786A5B">
              <w:t>10*18]</w:t>
            </w:r>
          </w:p>
          <w:p w14:paraId="5520C229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[0-10]</w:t>
            </w:r>
          </w:p>
          <w:p w14:paraId="64C586D1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[1</w:t>
            </w:r>
            <w:r w:rsidRPr="00786A5B">
              <w:t>：</w:t>
            </w:r>
            <w:r w:rsidRPr="00786A5B">
              <w:t>Erect  2</w:t>
            </w:r>
            <w:r w:rsidRPr="00786A5B">
              <w:t>：</w:t>
            </w:r>
            <w:r w:rsidRPr="00786A5B">
              <w:t>Upside-down]</w:t>
            </w:r>
          </w:p>
          <w:p w14:paraId="08D1FDA9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[3-8]</w:t>
            </w:r>
          </w:p>
          <w:p w14:paraId="7AFCE7ED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[1</w:t>
            </w:r>
            <w:r w:rsidRPr="00786A5B">
              <w:t>：</w:t>
            </w:r>
            <w:r w:rsidRPr="00786A5B">
              <w:t>O.F  2</w:t>
            </w:r>
            <w:r w:rsidRPr="00786A5B">
              <w:t>：</w:t>
            </w:r>
            <w:r w:rsidRPr="00786A5B">
              <w:t>Notch]</w:t>
            </w:r>
          </w:p>
          <w:p w14:paraId="535A5D64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[1-10]</w:t>
            </w:r>
          </w:p>
          <w:p w14:paraId="4CBDAD8E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</w:p>
          <w:p w14:paraId="23B7ED77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[0-360]</w:t>
            </w:r>
          </w:p>
          <w:p w14:paraId="621DAFA4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[0.1-10]</w:t>
            </w:r>
          </w:p>
          <w:p w14:paraId="27E8165F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[1-200]</w:t>
            </w:r>
          </w:p>
          <w:p w14:paraId="0DAF14A7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X</w:t>
            </w:r>
            <w:r w:rsidRPr="00786A5B">
              <w:t>：</w:t>
            </w:r>
            <w:r w:rsidRPr="00786A5B">
              <w:t>10.0 [mm] Y</w:t>
            </w:r>
            <w:r w:rsidRPr="00786A5B">
              <w:t>：</w:t>
            </w:r>
            <w:r w:rsidRPr="00786A5B">
              <w:t>27.0 [mm]</w:t>
            </w:r>
          </w:p>
          <w:p w14:paraId="10B811DA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[1</w:t>
            </w:r>
            <w:r w:rsidRPr="00786A5B">
              <w:t>：</w:t>
            </w:r>
            <w:r w:rsidRPr="00786A5B">
              <w:t>Twice  2</w:t>
            </w:r>
            <w:r w:rsidRPr="00786A5B">
              <w:t>：</w:t>
            </w:r>
            <w:r w:rsidRPr="00786A5B">
              <w:t>once]</w:t>
            </w:r>
          </w:p>
          <w:p w14:paraId="0091A11B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[1</w:t>
            </w:r>
            <w:r w:rsidRPr="00786A5B">
              <w:t>：</w:t>
            </w:r>
            <w:r w:rsidRPr="00786A5B">
              <w:t>No  2</w:t>
            </w:r>
            <w:r w:rsidRPr="00786A5B">
              <w:t>：</w:t>
            </w:r>
            <w:r w:rsidRPr="00786A5B">
              <w:t>Yes(Stick -)  3</w:t>
            </w:r>
            <w:r w:rsidRPr="00786A5B">
              <w:t>：</w:t>
            </w:r>
            <w:r w:rsidRPr="00786A5B">
              <w:t>Yes]</w:t>
            </w:r>
          </w:p>
          <w:p w14:paraId="6DDE322B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[0-100]</w:t>
            </w:r>
          </w:p>
        </w:tc>
        <w:tc>
          <w:tcPr>
            <w:tcW w:w="1754" w:type="dxa"/>
          </w:tcPr>
          <w:p w14:paraId="00377FA8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1</w:t>
            </w:r>
          </w:p>
          <w:p w14:paraId="6C28FB90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1</w:t>
            </w:r>
          </w:p>
          <w:p w14:paraId="7B47B19B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1</w:t>
            </w:r>
          </w:p>
          <w:p w14:paraId="08757DEC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</w:p>
          <w:p w14:paraId="1E6C8EE5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</w:p>
          <w:p w14:paraId="45B29798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1</w:t>
            </w:r>
          </w:p>
          <w:p w14:paraId="6F6E8918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6 [inch]</w:t>
            </w:r>
          </w:p>
          <w:p w14:paraId="7E8E469D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1</w:t>
            </w:r>
          </w:p>
          <w:p w14:paraId="333800A1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2.5X</w:t>
            </w:r>
          </w:p>
          <w:p w14:paraId="067CE341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1.8 [mm]</w:t>
            </w:r>
          </w:p>
          <w:p w14:paraId="0026E206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0°</w:t>
            </w:r>
          </w:p>
          <w:p w14:paraId="6EB9B680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1.0 [kHz]</w:t>
            </w:r>
          </w:p>
          <w:p w14:paraId="659B40CA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10 [mm/sec]</w:t>
            </w:r>
          </w:p>
          <w:p w14:paraId="10116A04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</w:p>
          <w:p w14:paraId="071CCCC2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2</w:t>
            </w:r>
          </w:p>
          <w:p w14:paraId="76E7F5E1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1</w:t>
            </w:r>
          </w:p>
          <w:p w14:paraId="3BD0BCEA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  <w:r w:rsidRPr="00786A5B">
              <w:t>：</w:t>
            </w:r>
            <w:r w:rsidRPr="00786A5B">
              <w:t>100 [%]</w:t>
            </w:r>
          </w:p>
          <w:p w14:paraId="51EC205E" w14:textId="77777777" w:rsidR="00E67B58" w:rsidRPr="00786A5B" w:rsidRDefault="00E67B58" w:rsidP="00E67B58">
            <w:pPr>
              <w:tabs>
                <w:tab w:val="center" w:pos="4153"/>
                <w:tab w:val="right" w:pos="8306"/>
              </w:tabs>
              <w:snapToGrid w:val="0"/>
              <w:rPr>
                <w:rFonts w:eastAsia="標楷體"/>
                <w:kern w:val="0"/>
              </w:rPr>
            </w:pPr>
          </w:p>
        </w:tc>
      </w:tr>
    </w:tbl>
    <w:p w14:paraId="7B2CBB0D" w14:textId="77777777" w:rsidR="00F16FD2" w:rsidRPr="00571AB2" w:rsidRDefault="00F16FD2">
      <w:pPr>
        <w:rPr>
          <w:rFonts w:eastAsia="標楷體"/>
          <w:kern w:val="0"/>
        </w:rPr>
      </w:pPr>
    </w:p>
    <w:sectPr w:rsidR="00F16FD2" w:rsidRPr="00571AB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5692B" w14:textId="77777777" w:rsidR="004E4A4D" w:rsidRDefault="004E4A4D" w:rsidP="001F258F">
      <w:r>
        <w:separator/>
      </w:r>
    </w:p>
  </w:endnote>
  <w:endnote w:type="continuationSeparator" w:id="0">
    <w:p w14:paraId="3F262D61" w14:textId="77777777" w:rsidR="004E4A4D" w:rsidRDefault="004E4A4D" w:rsidP="001F2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0D901" w14:textId="77777777" w:rsidR="004E4A4D" w:rsidRDefault="004E4A4D" w:rsidP="001F258F">
      <w:r>
        <w:separator/>
      </w:r>
    </w:p>
  </w:footnote>
  <w:footnote w:type="continuationSeparator" w:id="0">
    <w:p w14:paraId="35F9B00B" w14:textId="77777777" w:rsidR="004E4A4D" w:rsidRDefault="004E4A4D" w:rsidP="001F25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6617A"/>
    <w:multiLevelType w:val="multilevel"/>
    <w:tmpl w:val="BF58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F5C"/>
    <w:rsid w:val="000E2F5C"/>
    <w:rsid w:val="001F258F"/>
    <w:rsid w:val="001F7F46"/>
    <w:rsid w:val="002A6681"/>
    <w:rsid w:val="00327332"/>
    <w:rsid w:val="00331485"/>
    <w:rsid w:val="003E7469"/>
    <w:rsid w:val="004E4A4D"/>
    <w:rsid w:val="00512CF2"/>
    <w:rsid w:val="00571AB2"/>
    <w:rsid w:val="006A7252"/>
    <w:rsid w:val="00746670"/>
    <w:rsid w:val="00786A5B"/>
    <w:rsid w:val="00A3409A"/>
    <w:rsid w:val="00A71B46"/>
    <w:rsid w:val="00AE0117"/>
    <w:rsid w:val="00B971B1"/>
    <w:rsid w:val="00DB7454"/>
    <w:rsid w:val="00E36D5E"/>
    <w:rsid w:val="00E50E78"/>
    <w:rsid w:val="00E62481"/>
    <w:rsid w:val="00E67B58"/>
    <w:rsid w:val="00EE3570"/>
    <w:rsid w:val="00F1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A721D"/>
  <w15:chartTrackingRefBased/>
  <w15:docId w15:val="{F34C2BBF-ED78-4C83-8D8C-7533DCD9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F7F46"/>
    <w:pPr>
      <w:widowControl w:val="0"/>
    </w:pPr>
    <w:rPr>
      <w:kern w:val="2"/>
      <w:sz w:val="24"/>
      <w:szCs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F25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1F258F"/>
    <w:rPr>
      <w:kern w:val="2"/>
    </w:rPr>
  </w:style>
  <w:style w:type="paragraph" w:styleId="a5">
    <w:name w:val="footer"/>
    <w:basedOn w:val="a"/>
    <w:link w:val="a6"/>
    <w:rsid w:val="001F25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1F258F"/>
    <w:rPr>
      <w:kern w:val="2"/>
    </w:rPr>
  </w:style>
  <w:style w:type="table" w:styleId="a7">
    <w:name w:val="Table Grid"/>
    <w:basedOn w:val="a1"/>
    <w:rsid w:val="00E67B5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雷射刻號機 (Laser Marker)</vt:lpstr>
    </vt:vector>
  </TitlesOfParts>
  <Company>QQQ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雷射刻號機 (Laser Marker)</dc:title>
  <dc:subject/>
  <dc:creator>Ing-Jye Huang</dc:creator>
  <cp:keywords/>
  <dc:description/>
  <cp:lastModifiedBy>Editor</cp:lastModifiedBy>
  <cp:revision>3</cp:revision>
  <dcterms:created xsi:type="dcterms:W3CDTF">2023-11-17T08:15:00Z</dcterms:created>
  <dcterms:modified xsi:type="dcterms:W3CDTF">2024-01-30T15:26:00Z</dcterms:modified>
</cp:coreProperties>
</file>